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7E" w:rsidRPr="00DF5573" w:rsidRDefault="00D75E7E" w:rsidP="009A0451">
      <w:pPr>
        <w:pStyle w:val="Heading1"/>
        <w:spacing w:before="0"/>
        <w:ind w:left="-540" w:firstLine="54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D75E7E" w:rsidRPr="00DF5573" w:rsidRDefault="00D75E7E" w:rsidP="000452D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D75E7E" w:rsidRPr="00DF5573" w:rsidRDefault="00D75E7E" w:rsidP="000452DB">
      <w:pPr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75E7E" w:rsidRPr="00DF5573" w:rsidRDefault="00D75E7E" w:rsidP="000452DB">
      <w:pPr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75E7E" w:rsidRPr="00DF5573" w:rsidRDefault="00D75E7E" w:rsidP="000452DB">
      <w:pPr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75E7E" w:rsidRPr="00DF5573" w:rsidRDefault="00D75E7E" w:rsidP="000A26B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75E7E" w:rsidRPr="00DF5573" w:rsidRDefault="00D75E7E" w:rsidP="000452D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D75E7E" w:rsidRPr="00DF5573" w:rsidRDefault="00D75E7E" w:rsidP="000452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573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D75E7E" w:rsidRPr="00DF5573" w:rsidRDefault="00D75E7E" w:rsidP="000452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573">
        <w:rPr>
          <w:rFonts w:ascii="Times New Roman" w:hAnsi="Times New Roman" w:cs="Times New Roman"/>
          <w:color w:val="000000"/>
          <w:sz w:val="24"/>
          <w:szCs w:val="24"/>
        </w:rPr>
        <w:t>осмысление литературы как особой формы освоения культурной традиции;</w:t>
      </w:r>
    </w:p>
    <w:p w:rsidR="00D75E7E" w:rsidRPr="00DF5573" w:rsidRDefault="00D75E7E" w:rsidP="000452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573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гуманитарных понятий, составляющих этико-эстетический компонент искусства;</w:t>
      </w:r>
    </w:p>
    <w:p w:rsidR="00D75E7E" w:rsidRPr="00DF5573" w:rsidRDefault="00D75E7E" w:rsidP="000452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573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D75E7E" w:rsidRPr="00DF5573" w:rsidRDefault="00D75E7E" w:rsidP="000452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573">
        <w:rPr>
          <w:rFonts w:ascii="Times New Roman" w:hAnsi="Times New Roman" w:cs="Times New Roman"/>
          <w:color w:val="000000"/>
          <w:sz w:val="24"/>
          <w:szCs w:val="24"/>
        </w:rPr>
        <w:t>формирование эмоциональной культуры личности и социально значимого ценностного отношения к миру и искусству;</w:t>
      </w:r>
    </w:p>
    <w:p w:rsidR="00D75E7E" w:rsidRPr="00DF5573" w:rsidRDefault="00D75E7E" w:rsidP="000452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573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умений грамотного и свободного владения устной и письменной речью;</w:t>
      </w:r>
    </w:p>
    <w:p w:rsidR="00D75E7E" w:rsidRPr="00DF5573" w:rsidRDefault="00D75E7E" w:rsidP="000452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573">
        <w:rPr>
          <w:rFonts w:ascii="Times New Roman" w:hAnsi="Times New Roman" w:cs="Times New Roman"/>
          <w:color w:val="000000"/>
          <w:sz w:val="24"/>
          <w:szCs w:val="24"/>
        </w:rPr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D75E7E" w:rsidRPr="00DF5573" w:rsidRDefault="00D75E7E" w:rsidP="000452D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Нормативно-правовые документы</w:t>
      </w:r>
    </w:p>
    <w:p w:rsidR="00D75E7E" w:rsidRPr="00DF5573" w:rsidRDefault="00D75E7E" w:rsidP="0004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Закон РФ от 10.07.1992 № 3266-1  «Об образовании» (с изменениями и дополнениями);</w:t>
      </w:r>
    </w:p>
    <w:p w:rsidR="00D75E7E" w:rsidRPr="00DF5573" w:rsidRDefault="00D75E7E" w:rsidP="0004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Закон Тамбовской области  от 29.12.1999 № 96-З «Об образовании в Тамбовской области» (с изменениями и дополнениями);</w:t>
      </w:r>
    </w:p>
    <w:p w:rsidR="00D75E7E" w:rsidRPr="00DF5573" w:rsidRDefault="00D75E7E" w:rsidP="0004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Закон Тамбовской области  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D75E7E" w:rsidRPr="00DF5573" w:rsidRDefault="00D75E7E" w:rsidP="0004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приказ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75E7E" w:rsidRPr="00DF5573" w:rsidRDefault="00D75E7E" w:rsidP="000452DB">
      <w:pPr>
        <w:pStyle w:val="Heading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приказ Минобразования России от 19.10.2009 № 427</w:t>
      </w: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75E7E" w:rsidRPr="00DF5573" w:rsidRDefault="00D75E7E" w:rsidP="000A26BD">
      <w:pPr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0452DB">
      <w:pPr>
        <w:pStyle w:val="Heading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приказ Минобразования России от 31.08.2009 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75E7E" w:rsidRPr="00DF5573" w:rsidRDefault="00D75E7E" w:rsidP="000A26BD">
      <w:pPr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04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           приказ Минобразования России</w:t>
      </w:r>
      <w:r w:rsidRPr="00DF5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z w:val="24"/>
          <w:szCs w:val="24"/>
        </w:rPr>
        <w:t>от 03.06.2008  № 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75E7E" w:rsidRPr="00DF5573" w:rsidRDefault="00D75E7E" w:rsidP="000452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приказ Минобразования России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75E7E" w:rsidRPr="00DF5573" w:rsidRDefault="00D75E7E" w:rsidP="0004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приказ Минобразования России  от 20.08.2008 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D75E7E" w:rsidRPr="00DF5573" w:rsidRDefault="00D75E7E" w:rsidP="0004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приказ Минобразования России 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r w:rsidRPr="00DF55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z w:val="24"/>
          <w:szCs w:val="24"/>
        </w:rPr>
        <w:t>программы общего образования»;</w:t>
      </w:r>
    </w:p>
    <w:p w:rsidR="00D75E7E" w:rsidRPr="00DF5573" w:rsidRDefault="00D75E7E" w:rsidP="001E23AC">
      <w:pPr>
        <w:pStyle w:val="Heading1"/>
        <w:spacing w:before="0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75E7E" w:rsidRPr="00DF5573" w:rsidRDefault="00D75E7E" w:rsidP="001E2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1E2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      Устав школы.</w:t>
      </w:r>
    </w:p>
    <w:p w:rsidR="00D75E7E" w:rsidRPr="00DF5573" w:rsidRDefault="00D75E7E" w:rsidP="000452D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программе, на основании которой разработана рабочая программа</w:t>
      </w:r>
    </w:p>
    <w:p w:rsidR="00D75E7E" w:rsidRPr="00DF5573" w:rsidRDefault="00D75E7E" w:rsidP="000A26BD">
      <w:pPr>
        <w:autoSpaceDE w:val="0"/>
        <w:autoSpaceDN w:val="0"/>
        <w:adjustRightInd w:val="0"/>
        <w:spacing w:before="12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«Программы по литературе для 5-11 классов общеобразовательной школы» (авторы-составители: Г.С. Меркин, С. А. Зинин, В. А.Чалмаев, 2009) и соответствует Федеральному компоненту государственного стандарта общего образования по литературе. Учебно-методический комплект, предлагаемый Г.С. Меркиным – «Программа по литературе для 10-11 классов общеобразовательной школы», учебник-хрестоматия для 10 класса в 2-х частях.</w:t>
      </w:r>
    </w:p>
    <w:p w:rsidR="00D75E7E" w:rsidRPr="00DF5573" w:rsidRDefault="00D75E7E" w:rsidP="000452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Обоснование выбора примерной программы</w:t>
      </w:r>
      <w:r w:rsidRPr="00DF55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5E7E" w:rsidRPr="00DF5573" w:rsidRDefault="00D75E7E" w:rsidP="000A26BD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ab/>
        <w:t>Рабочая программа предназначена для изучения литературы в 10 классах на профильном уровне. Линия учебников УМК Г.С. Меркина, С.А. Зинина, В.А. Чалмаева, обеспечивающая программу, входит в федеральный перечень учебников, рекомендованных к использованию в образовательных учреждениях. Направленность курса определяется достижением целей обучения литературе в соответствии с основными положениями примерной программы, предлагаемой Министерством образования и науки РФ. В старших классах средней школы обучение литературе выходит на новый качественный уровень.</w:t>
      </w:r>
    </w:p>
    <w:p w:rsidR="00D75E7E" w:rsidRPr="00DF5573" w:rsidRDefault="00D75E7E" w:rsidP="000452D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Определение места и роли учебного курса</w:t>
      </w:r>
      <w:r w:rsidRPr="00DF5573">
        <w:rPr>
          <w:rFonts w:ascii="Times New Roman" w:hAnsi="Times New Roman" w:cs="Times New Roman"/>
          <w:sz w:val="24"/>
          <w:szCs w:val="24"/>
        </w:rPr>
        <w:t xml:space="preserve"> в овладении обучающимися требований к уровню подготовки обучающихся в соответствии  с федеральными образовательными стандартами.</w:t>
      </w:r>
    </w:p>
    <w:p w:rsidR="00D75E7E" w:rsidRPr="00DF5573" w:rsidRDefault="00D75E7E" w:rsidP="000A26BD">
      <w:pPr>
        <w:autoSpaceDE w:val="0"/>
        <w:autoSpaceDN w:val="0"/>
        <w:adjustRightInd w:val="0"/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Изучение литературы на профильном уровне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75E7E" w:rsidRPr="00DF5573" w:rsidRDefault="00D75E7E" w:rsidP="000A26BD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Для реализации задач литературного образования в 10 классе осуществлён вариант «линейного» рассмотрения историко-литературного материала. </w:t>
      </w:r>
    </w:p>
    <w:p w:rsidR="00D75E7E" w:rsidRPr="00DF5573" w:rsidRDefault="00D75E7E" w:rsidP="000A26BD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D75E7E" w:rsidRPr="00DF5573" w:rsidRDefault="00D75E7E" w:rsidP="000452DB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имён и произведений обусловлен их значимостью для отечественной и мировой культуры, масштабностью их дарований, что соответствует требованиям образовательного минимума содержания основных образовательных программ по предмету.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Межпредметные связи позволяют вычленять взаимосвязи литературы с русским языком, историей, обществознанием, МХК, без чего невозможно системное освоение основ наук.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 в первую очередь с русским языком. Единство эти дисциплин обеспечивает прежде всего общий для всех филологических наук предмет изучения – слово как единица языка и речи в его функционировании в разных сферах, в том числе и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деятельности людей. Предмет «Литература» также взаимодействует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обучающихся, воспитывает у школьника активное отношение к действительности, к природе, ко всему окружающему миру. В разделе стандарта «Основные историко-литературные сведения» даются некоторые установки на реализацию данных связей: «Литература и другие виды искусства.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бытия. Истоки и начало древнерусской литературы, ее религиозно-духовные корни. Проблема личности и общества. Эпоха революционных потрясений и ее отражение в русской литературе.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репрессии, коллективизация, Великая Отечественная война)».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литературы обучающийся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обучающихся.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 процессе изучения литературы как учебного предмета у обучающихся формируются следующие литературные компетенции:</w:t>
      </w:r>
    </w:p>
    <w:p w:rsidR="00D75E7E" w:rsidRPr="00DF5573" w:rsidRDefault="00D75E7E" w:rsidP="0004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Style w:val="Emphasis"/>
          <w:rFonts w:ascii="Times New Roman" w:hAnsi="Times New Roman"/>
          <w:sz w:val="24"/>
          <w:szCs w:val="24"/>
        </w:rPr>
        <w:t>Личностная</w:t>
      </w:r>
      <w:r w:rsidRPr="00DF5573">
        <w:rPr>
          <w:rStyle w:val="Emphasis"/>
          <w:rFonts w:ascii="Times New Roman" w:hAnsi="Times New Roman"/>
          <w:i w:val="0"/>
          <w:iCs w:val="0"/>
          <w:sz w:val="24"/>
          <w:szCs w:val="24"/>
        </w:rPr>
        <w:t xml:space="preserve"> составляющая</w:t>
      </w:r>
      <w:r w:rsidRPr="00DF5573">
        <w:rPr>
          <w:rFonts w:ascii="Times New Roman" w:hAnsi="Times New Roman" w:cs="Times New Roman"/>
          <w:sz w:val="24"/>
          <w:szCs w:val="24"/>
        </w:rPr>
        <w:t>― это наличие художественных способностей, эстетической чувственности, творческого воображения ученика, его способность к глубокому осознанию идейно-эмоцио</w:t>
      </w:r>
      <w:r w:rsidRPr="00DF5573">
        <w:rPr>
          <w:rFonts w:ascii="Times New Roman" w:hAnsi="Times New Roman" w:cs="Times New Roman"/>
          <w:sz w:val="24"/>
          <w:szCs w:val="24"/>
        </w:rPr>
        <w:softHyphen/>
        <w:t>нальной структуры художественного произведения, сформированное диалогическое мышление.</w:t>
      </w:r>
    </w:p>
    <w:p w:rsidR="00D75E7E" w:rsidRPr="00DF5573" w:rsidRDefault="00D75E7E" w:rsidP="0004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Style w:val="Emphasis"/>
          <w:rFonts w:ascii="Times New Roman" w:hAnsi="Times New Roman"/>
          <w:sz w:val="24"/>
          <w:szCs w:val="24"/>
        </w:rPr>
        <w:t>Когнитивная</w:t>
      </w:r>
      <w:r w:rsidRPr="00DF5573">
        <w:rPr>
          <w:rFonts w:ascii="Times New Roman" w:hAnsi="Times New Roman" w:cs="Times New Roman"/>
          <w:sz w:val="24"/>
          <w:szCs w:val="24"/>
        </w:rPr>
        <w:t xml:space="preserve"> составляющая литературной компетент</w:t>
      </w:r>
      <w:r w:rsidRPr="00DF5573">
        <w:rPr>
          <w:rFonts w:ascii="Times New Roman" w:hAnsi="Times New Roman" w:cs="Times New Roman"/>
          <w:sz w:val="24"/>
          <w:szCs w:val="24"/>
        </w:rPr>
        <w:softHyphen/>
        <w:t>ности предусматривает наличие читательского опыта, который влияет на способность к восприятию программных художественных произведений и биографических сведений о писателях, обладание знаниями из теории литературы, осознания специфики художест</w:t>
      </w:r>
      <w:r w:rsidRPr="00DF5573">
        <w:rPr>
          <w:rFonts w:ascii="Times New Roman" w:hAnsi="Times New Roman" w:cs="Times New Roman"/>
          <w:sz w:val="24"/>
          <w:szCs w:val="24"/>
        </w:rPr>
        <w:softHyphen/>
        <w:t>венного языка и индивидуального стиля художника, наличие фоновых знаний (знание смежных отраслей), которые способствуют глубокому пониманию художественного произведения, интегративное восприятия художественного явления в рамках мирового литературного процесса.</w:t>
      </w:r>
    </w:p>
    <w:p w:rsidR="00D75E7E" w:rsidRPr="00DF5573" w:rsidRDefault="00D75E7E" w:rsidP="0004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Style w:val="Emphasis"/>
          <w:rFonts w:ascii="Times New Roman" w:hAnsi="Times New Roman"/>
          <w:sz w:val="24"/>
          <w:szCs w:val="24"/>
        </w:rPr>
        <w:t>Деятельностная</w:t>
      </w:r>
      <w:r w:rsidRPr="00DF5573">
        <w:rPr>
          <w:rFonts w:ascii="Times New Roman" w:hAnsi="Times New Roman" w:cs="Times New Roman"/>
          <w:sz w:val="24"/>
          <w:szCs w:val="24"/>
        </w:rPr>
        <w:t xml:space="preserve"> составляющая предусматривает диалогическое взаимодействие между читателем-учеником, автором и героями художественного произведения, то есть умение образно мыслить, используя ассоциативные связи, осознавать подтекст произведения, оценивать поступки и действия героев, предусмат</w:t>
      </w:r>
      <w:r w:rsidRPr="00DF5573">
        <w:rPr>
          <w:rFonts w:ascii="Times New Roman" w:hAnsi="Times New Roman" w:cs="Times New Roman"/>
          <w:sz w:val="24"/>
          <w:szCs w:val="24"/>
        </w:rPr>
        <w:softHyphen/>
        <w:t>ривать дальнейшее развитие событий, давать самостоятельную критическую оценку литературных произведений, использовать учебный литературный материал в новых учебных ситуациях.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–Использование элементов причинно-следственного и структурно-функционального анализа.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–Самостоятельное создание алгоритмов познавательной деятельности для решения задач творческого и поискового характера.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–Владение навыками редактирования текста, создания собственного текста (сочинения различных жанров).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–Осуществление осознанного выбора путей продолжения образования или будущей профессиональной деятельности.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обучающегося созданию связного текста (устного и письменного) на необходимую тему с учетом норм русского литературного языка, то есть без реализации деятельностного, практико-ориентированного и личностно ориентированного подходов. 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 процессе изучения курса литературы должны формироваться умения находить необходимую информацию по заданной теме в источниках различного типа, извлекать ее, оценивая ее критически и отделяя основную информацию от второстепенной, передавать содержание информации адекватно поставленной цели (сжато, полно, выборочно). На уроке литературы и при подготовке к нему обучающийся может 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Содержание стандарта может быть реализовано следующими видами усложняющейся учебной деятельности: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– </w:t>
      </w:r>
      <w:r w:rsidRPr="00DF5573">
        <w:rPr>
          <w:rFonts w:ascii="Times New Roman" w:hAnsi="Times New Roman" w:cs="Times New Roman"/>
          <w:sz w:val="24"/>
          <w:szCs w:val="24"/>
          <w:u w:val="single"/>
        </w:rPr>
        <w:t>рецептивная деятельность</w:t>
      </w:r>
      <w:r w:rsidRPr="00DF5573">
        <w:rPr>
          <w:rFonts w:ascii="Times New Roman" w:hAnsi="Times New Roman" w:cs="Times New Roman"/>
          <w:sz w:val="24"/>
          <w:szCs w:val="24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– </w:t>
      </w:r>
      <w:r w:rsidRPr="00DF5573">
        <w:rPr>
          <w:rFonts w:ascii="Times New Roman" w:hAnsi="Times New Roman" w:cs="Times New Roman"/>
          <w:sz w:val="24"/>
          <w:szCs w:val="24"/>
          <w:u w:val="single"/>
        </w:rPr>
        <w:t>репродуктивная деятельность</w:t>
      </w:r>
      <w:r w:rsidRPr="00DF5573">
        <w:rPr>
          <w:rFonts w:ascii="Times New Roman" w:hAnsi="Times New Roman" w:cs="Times New Roman"/>
          <w:sz w:val="24"/>
          <w:szCs w:val="24"/>
        </w:rPr>
        <w:t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– </w:t>
      </w:r>
      <w:r w:rsidRPr="00DF5573">
        <w:rPr>
          <w:rFonts w:ascii="Times New Roman" w:hAnsi="Times New Roman" w:cs="Times New Roman"/>
          <w:sz w:val="24"/>
          <w:szCs w:val="24"/>
          <w:u w:val="single"/>
        </w:rPr>
        <w:t>продуктивная творческая деятельность</w:t>
      </w:r>
      <w:r w:rsidRPr="00DF5573">
        <w:rPr>
          <w:rFonts w:ascii="Times New Roman" w:hAnsi="Times New Roman" w:cs="Times New Roman"/>
          <w:sz w:val="24"/>
          <w:szCs w:val="24"/>
        </w:rPr>
        <w:t>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– </w:t>
      </w:r>
      <w:r w:rsidRPr="00DF5573">
        <w:rPr>
          <w:rFonts w:ascii="Times New Roman" w:hAnsi="Times New Roman" w:cs="Times New Roman"/>
          <w:sz w:val="24"/>
          <w:szCs w:val="24"/>
          <w:u w:val="single"/>
        </w:rPr>
        <w:t>поисковая деятельность</w:t>
      </w:r>
      <w:r w:rsidRPr="00DF5573">
        <w:rPr>
          <w:rFonts w:ascii="Times New Roman" w:hAnsi="Times New Roman" w:cs="Times New Roman"/>
          <w:sz w:val="24"/>
          <w:szCs w:val="24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D75E7E" w:rsidRPr="00DF5573" w:rsidRDefault="00D75E7E" w:rsidP="000452DB">
      <w:pPr>
        <w:autoSpaceDE w:val="0"/>
        <w:autoSpaceDN w:val="0"/>
        <w:adjustRightInd w:val="0"/>
        <w:spacing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– </w:t>
      </w:r>
      <w:r w:rsidRPr="00DF5573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</w:t>
      </w:r>
      <w:r w:rsidRPr="00DF5573">
        <w:rPr>
          <w:rFonts w:ascii="Times New Roman" w:hAnsi="Times New Roman" w:cs="Times New Roman"/>
          <w:sz w:val="24"/>
          <w:szCs w:val="24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D75E7E" w:rsidRPr="00DF5573" w:rsidRDefault="00D75E7E" w:rsidP="000A26BD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В 10 классе происходит обогащение, «наращивание» усвоенных в курсе основной школы понятий и одновременно с этим введение новейшей терминологии. </w:t>
      </w:r>
    </w:p>
    <w:p w:rsidR="00D75E7E" w:rsidRPr="00DF5573" w:rsidRDefault="00D75E7E" w:rsidP="000A26BD">
      <w:pPr>
        <w:autoSpaceDE w:val="0"/>
        <w:autoSpaceDN w:val="0"/>
        <w:adjustRightInd w:val="0"/>
        <w:spacing w:after="0" w:line="252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Основной формой организации образовательного процесса остается классно-урочная система.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 и др. В процессе изучения курса литературы обучающиеся могут принимать участие в проектной деятельности и учебно-исследовательской работе.</w:t>
      </w:r>
    </w:p>
    <w:p w:rsidR="00D75E7E" w:rsidRPr="00DF5573" w:rsidRDefault="00D75E7E" w:rsidP="000A26BD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фронтально, так и индивидуально.</w:t>
      </w:r>
    </w:p>
    <w:p w:rsidR="00D75E7E" w:rsidRPr="00DF5573" w:rsidRDefault="00D75E7E" w:rsidP="009A0451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Уровень подготовки обучающихся на конец учебного года должен соответствовать ФГОС и основным требованиям к умениям и навыкам обучающихся 10 класса, указанным в разделе рабочей программы «Требования к уровню подготовки обучающихся».</w:t>
      </w:r>
    </w:p>
    <w:p w:rsidR="00D75E7E" w:rsidRPr="00DF5573" w:rsidRDefault="00D75E7E" w:rsidP="009A0451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0452D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о количестве учебных часов</w:t>
      </w:r>
    </w:p>
    <w:p w:rsidR="00D75E7E" w:rsidRPr="00DF5573" w:rsidRDefault="00D75E7E" w:rsidP="000A26BD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ab/>
        <w:t>Согласно Федеральному базисному учебному плану на изучение русского языка в 10 классе на профильном уровне отводится 175 часов в год  из расчёта 5 часов в неделю, из которых 10 часов отведено на развитие письменной речи обучающихся и 2 часа на итоговую контрольную работу.</w:t>
      </w:r>
    </w:p>
    <w:p w:rsidR="00D75E7E" w:rsidRPr="00DF5573" w:rsidRDefault="00D75E7E" w:rsidP="001E23AC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D75E7E" w:rsidRPr="00DF5573" w:rsidRDefault="00D75E7E" w:rsidP="001E23AC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1E23AC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образовательного процесса</w:t>
      </w:r>
      <w:r w:rsidRPr="00DF55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F5573">
        <w:rPr>
          <w:rFonts w:ascii="Times New Roman" w:hAnsi="Times New Roman" w:cs="Times New Roman"/>
          <w:sz w:val="24"/>
          <w:szCs w:val="24"/>
        </w:rPr>
        <w:t xml:space="preserve"> уроки изучения нового материала, закрепления, уроки – практикумы, обобщающие уроки, урок-беседа, урок-лекция, интегрированные уроки.</w:t>
      </w:r>
    </w:p>
    <w:p w:rsidR="00D75E7E" w:rsidRPr="00DF5573" w:rsidRDefault="00D75E7E" w:rsidP="009A04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 обучения</w:t>
      </w:r>
      <w:r w:rsidRPr="00DF557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D75E7E" w:rsidRPr="00DF5573" w:rsidRDefault="00D75E7E" w:rsidP="009A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технология личностно-ориентированного обучения;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здоровьесберегающие технологии;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технологии коммуникативного общения;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 игровые технологии;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технология развития критического мышления;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технология проблемного обучения;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 технология работы с одарёнными детьми.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6D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Механизмы формирования ключевых компетенций обучающихся</w:t>
      </w:r>
      <w:r w:rsidRPr="00DF5573">
        <w:rPr>
          <w:rFonts w:ascii="Times New Roman" w:hAnsi="Times New Roman" w:cs="Times New Roman"/>
          <w:sz w:val="24"/>
          <w:szCs w:val="24"/>
        </w:rPr>
        <w:t>: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исследовательская деятельность;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работа в группах различного состава.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6D1F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и формы контроля</w:t>
      </w:r>
      <w:r w:rsidRPr="00DF557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75E7E" w:rsidRPr="00DF5573" w:rsidRDefault="00D75E7E" w:rsidP="009A0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Формы:</w:t>
      </w:r>
    </w:p>
    <w:p w:rsidR="00D75E7E" w:rsidRPr="00DF5573" w:rsidRDefault="00D75E7E" w:rsidP="009A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работы по развитию речи (сочинение)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контрольная работа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Виды: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индивидуальный</w:t>
      </w:r>
    </w:p>
    <w:p w:rsidR="00D75E7E" w:rsidRPr="00DF5573" w:rsidRDefault="00D75E7E" w:rsidP="006D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фронтальный</w:t>
      </w:r>
    </w:p>
    <w:p w:rsidR="00D75E7E" w:rsidRPr="00DF5573" w:rsidRDefault="00D75E7E" w:rsidP="006D1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0452DB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Планируемый уровень подготовки обучающихся на конец учебного года </w:t>
      </w:r>
    </w:p>
    <w:p w:rsidR="00D75E7E" w:rsidRPr="00DF5573" w:rsidRDefault="00D75E7E" w:rsidP="000452DB">
      <w:pPr>
        <w:pStyle w:val="Heading1"/>
        <w:spacing w:before="0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литературы ученик должен 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знать/ понимать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образную природу словесного искусства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основные факты жизни и творческого пути писателей;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изученные теоретико – литературные понятия;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уметь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 - воспринимать и анализировать художественный текст;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определять род и жанр литературного произведения;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характеризовать особенности сюжета, композиции, роль изобразительно – выразительных средств;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сопоставлять эпизоды литературных произведений и сравнивать их героев;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выражать своё отношение к прочитанному;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выразительно читать произведения, в том числе выученные наизусть, соблюдая нормы литературного произношения;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писать отзывы о самостоятельно прочитанных произведениях, сочинения;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для приобретения практического опыта деятельности, предшествующей профессиональной, в основе которой лежит учебный предмет;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учётом норм русского литературного языка;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D75E7E" w:rsidRPr="00DF5573" w:rsidRDefault="00D75E7E" w:rsidP="0051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авторе.</w:t>
      </w:r>
    </w:p>
    <w:p w:rsidR="00D75E7E" w:rsidRPr="00DF5573" w:rsidRDefault="00D75E7E" w:rsidP="00512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A0451">
      <w:pPr>
        <w:pStyle w:val="Heading1"/>
        <w:spacing w:before="0"/>
        <w:ind w:left="-540"/>
        <w:rPr>
          <w:rFonts w:ascii="Times New Roman" w:hAnsi="Times New Roman" w:cs="Times New Roman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об используемом учебнике.   </w:t>
      </w:r>
    </w:p>
    <w:p w:rsidR="00D75E7E" w:rsidRPr="00DF5573" w:rsidRDefault="00D75E7E" w:rsidP="0079108E">
      <w:pPr>
        <w:pStyle w:val="Heading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В.И. Сахаров, С.А. Зинин. Литература (профильный уровень). Москва. «Русское слово»</w:t>
      </w:r>
    </w:p>
    <w:p w:rsidR="00D75E7E" w:rsidRPr="00DF5573" w:rsidRDefault="00D75E7E" w:rsidP="0079108E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DF5573">
        <w:rPr>
          <w:rFonts w:ascii="Times New Roman" w:hAnsi="Times New Roman" w:cs="Times New Roman"/>
          <w:color w:val="auto"/>
          <w:sz w:val="24"/>
          <w:szCs w:val="24"/>
        </w:rPr>
        <w:t>Содержание программы</w:t>
      </w:r>
    </w:p>
    <w:p w:rsidR="00D75E7E" w:rsidRPr="00DF5573" w:rsidRDefault="00D75E7E" w:rsidP="000452DB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      </w:t>
      </w:r>
      <w:r w:rsidRPr="00DF5573">
        <w:rPr>
          <w:rFonts w:ascii="Times New Roman" w:hAnsi="Times New Roman" w:cs="Times New Roman"/>
          <w:sz w:val="24"/>
          <w:szCs w:val="24"/>
          <w:u w:val="single"/>
        </w:rPr>
        <w:t xml:space="preserve">Введение </w:t>
      </w:r>
      <w:r w:rsidRPr="00DF5573">
        <w:rPr>
          <w:rFonts w:ascii="Times New Roman" w:hAnsi="Times New Roman" w:cs="Times New Roman"/>
          <w:sz w:val="24"/>
          <w:szCs w:val="24"/>
        </w:rPr>
        <w:t>(6 часов).</w:t>
      </w:r>
    </w:p>
    <w:p w:rsidR="00D75E7E" w:rsidRPr="00DF5573" w:rsidRDefault="00D75E7E" w:rsidP="002F1149">
      <w:pPr>
        <w:spacing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Русская литература 19 века в контексте мировой культуры. Основы религиозных культур. Культура и мораль.</w:t>
      </w:r>
    </w:p>
    <w:p w:rsidR="00D75E7E" w:rsidRPr="00DF5573" w:rsidRDefault="00D75E7E" w:rsidP="003B57EF">
      <w:pPr>
        <w:shd w:val="clear" w:color="auto" w:fill="FFFFFF"/>
        <w:spacing w:before="139"/>
        <w:ind w:left="-540" w:firstLine="540"/>
        <w:rPr>
          <w:rFonts w:ascii="Times New Roman" w:hAnsi="Times New Roman" w:cs="Times New Roman"/>
          <w:spacing w:val="-22"/>
          <w:sz w:val="24"/>
          <w:szCs w:val="24"/>
        </w:rPr>
      </w:pPr>
      <w:r w:rsidRPr="00DF5573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Русская литература первой половины 19 века </w:t>
      </w:r>
      <w:r w:rsidRPr="00DF5573">
        <w:rPr>
          <w:rFonts w:ascii="Times New Roman" w:hAnsi="Times New Roman" w:cs="Times New Roman"/>
          <w:spacing w:val="-22"/>
          <w:sz w:val="24"/>
          <w:szCs w:val="24"/>
        </w:rPr>
        <w:t xml:space="preserve"> (24 часов)</w:t>
      </w:r>
    </w:p>
    <w:p w:rsidR="00D75E7E" w:rsidRPr="00DF5573" w:rsidRDefault="00D75E7E" w:rsidP="000452DB">
      <w:pPr>
        <w:shd w:val="clear" w:color="auto" w:fill="FFFFFF"/>
        <w:spacing w:before="139"/>
        <w:ind w:left="-540" w:firstLine="540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22"/>
          <w:sz w:val="24"/>
          <w:szCs w:val="24"/>
        </w:rPr>
        <w:t>Обзор  русской  литературы первой половины 19 века   (3 часа)</w:t>
      </w:r>
    </w:p>
    <w:p w:rsidR="00D75E7E" w:rsidRPr="00DF5573" w:rsidRDefault="00D75E7E" w:rsidP="000452DB">
      <w:pPr>
        <w:shd w:val="clear" w:color="auto" w:fill="FFFFFF"/>
        <w:spacing w:before="139"/>
        <w:ind w:left="-540" w:firstLine="540"/>
        <w:rPr>
          <w:rFonts w:ascii="Times New Roman" w:hAnsi="Times New Roman" w:cs="Times New Roman"/>
          <w:spacing w:val="-22"/>
          <w:sz w:val="24"/>
          <w:szCs w:val="24"/>
        </w:rPr>
      </w:pPr>
      <w:r w:rsidRPr="00DF5573">
        <w:rPr>
          <w:rFonts w:ascii="Times New Roman" w:hAnsi="Times New Roman" w:cs="Times New Roman"/>
          <w:spacing w:val="-22"/>
          <w:sz w:val="24"/>
          <w:szCs w:val="24"/>
        </w:rPr>
        <w:t>Классицизм, сентиментализм, романтизм.  Батюшков, Жуковский, Рылеев.</w:t>
      </w:r>
    </w:p>
    <w:p w:rsidR="00D75E7E" w:rsidRPr="00DF5573" w:rsidRDefault="00D75E7E" w:rsidP="000452DB">
      <w:pPr>
        <w:shd w:val="clear" w:color="auto" w:fill="FFFFFF"/>
        <w:spacing w:before="139"/>
        <w:ind w:left="-54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22"/>
          <w:sz w:val="24"/>
          <w:szCs w:val="24"/>
        </w:rPr>
        <w:t>А.С. Пушкин (10 +1 р.р.).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Стихотворения: «Воспоминания в Царском Селе», «Воль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ность», «Деревня», «Погасло дневное светило...», «Разговор 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книгопродавца с поэтом», «...Вновь я посетил...», «Элегия» 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>(«Безумных лет угасшее веселье...»), «Свободы сеятель пустын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F5573">
        <w:rPr>
          <w:rFonts w:ascii="Times New Roman" w:hAnsi="Times New Roman" w:cs="Times New Roman"/>
          <w:sz w:val="24"/>
          <w:szCs w:val="24"/>
        </w:rPr>
        <w:t>ный...», «Подражание Корану» (</w:t>
      </w:r>
      <w:r w:rsidRPr="00DF557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F5573">
        <w:rPr>
          <w:rFonts w:ascii="Times New Roman" w:hAnsi="Times New Roman" w:cs="Times New Roman"/>
          <w:sz w:val="24"/>
          <w:szCs w:val="24"/>
        </w:rPr>
        <w:t>. «И путник усталый на Бо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>га роптал...»), «Брожу ли я вдоль улиц шумных...» и др. по выбо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ру. 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>Поэма «Медный всадник».</w:t>
      </w:r>
      <w:r w:rsidRPr="00DF5573">
        <w:rPr>
          <w:rFonts w:ascii="Times New Roman" w:hAnsi="Times New Roman" w:cs="Times New Roman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Основные темы и мотивы пушкинской лирики. Пушкин о назначении поэта и поэзии.</w:t>
      </w:r>
      <w:r w:rsidRPr="00DF5573">
        <w:rPr>
          <w:rFonts w:ascii="Times New Roman" w:hAnsi="Times New Roman" w:cs="Times New Roman"/>
          <w:spacing w:val="7"/>
          <w:sz w:val="24"/>
          <w:szCs w:val="24"/>
        </w:rPr>
        <w:t xml:space="preserve"> Конфликт между интересами личности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и государства в поэме </w:t>
      </w:r>
      <w:r w:rsidRPr="00DF5573">
        <w:rPr>
          <w:rFonts w:ascii="Times New Roman" w:hAnsi="Times New Roman" w:cs="Times New Roman"/>
          <w:spacing w:val="7"/>
          <w:sz w:val="24"/>
          <w:szCs w:val="24"/>
        </w:rPr>
        <w:t xml:space="preserve">«Медный всадник».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75E7E" w:rsidRPr="00DF5573" w:rsidRDefault="00D75E7E" w:rsidP="002F1149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Трагедия «Борис Годунов». </w:t>
      </w:r>
    </w:p>
    <w:p w:rsidR="00D75E7E" w:rsidRPr="00DF5573" w:rsidRDefault="00D75E7E" w:rsidP="002F1149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>Вечные вопросы бытия в «Маленьких трагедиях».</w:t>
      </w:r>
    </w:p>
    <w:p w:rsidR="00D75E7E" w:rsidRPr="00DF5573" w:rsidRDefault="00D75E7E" w:rsidP="002F1149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Роман в стихах «Евгений Онегин» 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Внутрипредметные связи: одические мотивы «петровской» </w:t>
      </w:r>
      <w:r w:rsidRPr="00DF5573">
        <w:rPr>
          <w:rFonts w:ascii="Times New Roman" w:hAnsi="Times New Roman" w:cs="Times New Roman"/>
          <w:spacing w:val="-4"/>
          <w:sz w:val="24"/>
          <w:szCs w:val="24"/>
        </w:rPr>
        <w:t xml:space="preserve">темы в творчестве М.В. Ломоносова и А.С. Пушкина; традиции </w:t>
      </w:r>
      <w:r w:rsidRPr="00DF5573">
        <w:rPr>
          <w:rFonts w:ascii="Times New Roman" w:hAnsi="Times New Roman" w:cs="Times New Roman"/>
          <w:spacing w:val="7"/>
          <w:sz w:val="24"/>
          <w:szCs w:val="24"/>
        </w:rPr>
        <w:t xml:space="preserve">романтической лирики В.А. Жуковского и К.Н. Батюшкова </w:t>
      </w:r>
      <w:r w:rsidRPr="00DF5573">
        <w:rPr>
          <w:rFonts w:ascii="Times New Roman" w:hAnsi="Times New Roman" w:cs="Times New Roman"/>
          <w:spacing w:val="-4"/>
          <w:sz w:val="24"/>
          <w:szCs w:val="24"/>
        </w:rPr>
        <w:t>в пушкинской поэзии.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Межпредметные связи: историческая основа сюжета поэмы 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>«Медный всадник».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 опорные понятия: философская лирика, поэма как лиро-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эпический жанр.</w:t>
      </w:r>
    </w:p>
    <w:p w:rsidR="00D75E7E" w:rsidRPr="00DF5573" w:rsidRDefault="00D75E7E" w:rsidP="002F114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>Уметь:</w:t>
      </w: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0452DB">
      <w:pPr>
        <w:shd w:val="clear" w:color="auto" w:fill="FFFFFF"/>
        <w:spacing w:before="182"/>
        <w:ind w:left="-54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3"/>
          <w:sz w:val="24"/>
          <w:szCs w:val="24"/>
        </w:rPr>
        <w:t>М.Ю. Лермонтов (6+1 р.р.)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Стихотворения: «Как часто, пестрою толпою окружен...», </w:t>
      </w:r>
      <w:r w:rsidRPr="00DF5573">
        <w:rPr>
          <w:rFonts w:ascii="Times New Roman" w:hAnsi="Times New Roman" w:cs="Times New Roman"/>
          <w:spacing w:val="9"/>
          <w:sz w:val="24"/>
          <w:szCs w:val="24"/>
        </w:rPr>
        <w:t>«Валерик», «Молитва» («Я, Матерь Божия, ныне с моли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твою...»), «Я не унижусь пред тобою...», «Сон» («В полднев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>ный жар в долине Дагестана...»), «Выхожу один я на дорогу</w:t>
      </w:r>
      <w:r w:rsidRPr="00DF5573">
        <w:rPr>
          <w:rFonts w:ascii="Times New Roman" w:hAnsi="Times New Roman" w:cs="Times New Roman"/>
          <w:smallCaps/>
          <w:spacing w:val="15"/>
          <w:sz w:val="24"/>
          <w:szCs w:val="24"/>
        </w:rPr>
        <w:t>...</w:t>
      </w:r>
      <w:r w:rsidRPr="00DF5573">
        <w:rPr>
          <w:rFonts w:ascii="Times New Roman" w:hAnsi="Times New Roman" w:cs="Times New Roman"/>
          <w:smallCaps/>
          <w:spacing w:val="-3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и др. по выбору.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Мотивы одиночества, неразде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  <w:t>ленной любви, невостребованности высокого поэтического да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1"/>
          <w:sz w:val="24"/>
          <w:szCs w:val="24"/>
        </w:rPr>
        <w:t xml:space="preserve">ра в лермонтовской поэзии. 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Поэмы «Демон», «Маскарад».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Особенности богоборческой темы в поэме М.Ю. Лермонто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ва «Демон». Романтический колорит поэмы, ее образно-эмо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циональная насыщенность. Перекличка основных мотивов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«Демона» с лирикой поэта.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Внутрипредметные связи: образ поэта-пророка в лирике </w:t>
      </w:r>
      <w:r w:rsidRPr="00DF5573">
        <w:rPr>
          <w:rFonts w:ascii="Times New Roman" w:hAnsi="Times New Roman" w:cs="Times New Roman"/>
          <w:sz w:val="24"/>
          <w:szCs w:val="24"/>
        </w:rPr>
        <w:t>М.Ю. Лермонтова и А.С. Пушкина; традиции русского роман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тизма в лермонтовской поэзии.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>Межпредметные связи: живопись и рисунки М.Ю. Лермон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това; музыкальные интерпретации стихотворений Лермонтова.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 опорные понятия: духовная лирика, романтическая поэма.</w:t>
      </w:r>
    </w:p>
    <w:p w:rsidR="00D75E7E" w:rsidRPr="00DF5573" w:rsidRDefault="00D75E7E" w:rsidP="002F114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2F1149">
      <w:pPr>
        <w:shd w:val="clear" w:color="auto" w:fill="FFFFFF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2F1149">
      <w:pPr>
        <w:shd w:val="clear" w:color="auto" w:fill="FFFFFF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0452DB">
      <w:pPr>
        <w:shd w:val="clear" w:color="auto" w:fill="FFFFFF"/>
        <w:spacing w:before="125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2"/>
          <w:sz w:val="24"/>
          <w:szCs w:val="24"/>
        </w:rPr>
        <w:t>Н.В. Гоголь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i/>
          <w:iCs/>
          <w:spacing w:val="-2"/>
          <w:sz w:val="24"/>
          <w:szCs w:val="24"/>
        </w:rPr>
        <w:t>(6)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>Повести: «Невский проспект», «Портрет».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Тема Петербурга в творчестве Гоголя. Правда и ложь, реальность и фантастика в повестях.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>Знать опорные понятия: ирония, гротеск, фантасмагория.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Внутрипредметные связи: тема Петербурга в творчестве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А.С. Пушкина и Н.В. Гоголя.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>Межпредметные связи: иллюстрации художников к повес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  <w:t>тям Гоголя.</w:t>
      </w:r>
    </w:p>
    <w:p w:rsidR="00D75E7E" w:rsidRPr="00DF5573" w:rsidRDefault="00D75E7E" w:rsidP="002F1149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опорные понятия: ирония, гротеск, фантасмагория.</w:t>
      </w:r>
    </w:p>
    <w:p w:rsidR="00D75E7E" w:rsidRPr="00DF5573" w:rsidRDefault="00D75E7E" w:rsidP="002F1149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9E1BD4">
      <w:pPr>
        <w:shd w:val="clear" w:color="auto" w:fill="FFFFFF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0452DB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Литература второй половины 19 века</w:t>
      </w:r>
      <w:r w:rsidRPr="00DF5573">
        <w:rPr>
          <w:rFonts w:ascii="Times New Roman" w:hAnsi="Times New Roman" w:cs="Times New Roman"/>
          <w:sz w:val="24"/>
          <w:szCs w:val="24"/>
        </w:rPr>
        <w:t xml:space="preserve">  (125 часов)</w:t>
      </w:r>
    </w:p>
    <w:p w:rsidR="00D75E7E" w:rsidRPr="00DF5573" w:rsidRDefault="00D75E7E" w:rsidP="000452DB">
      <w:pPr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z w:val="24"/>
          <w:szCs w:val="24"/>
        </w:rPr>
        <w:t>Обзор русской литературы второй половины 19 века (3 часа)</w:t>
      </w:r>
    </w:p>
    <w:p w:rsidR="00D75E7E" w:rsidRPr="00DF5573" w:rsidRDefault="00D75E7E" w:rsidP="009E1BD4">
      <w:pPr>
        <w:shd w:val="clear" w:color="auto" w:fill="FFFFFF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5"/>
          <w:sz w:val="24"/>
          <w:szCs w:val="24"/>
        </w:rPr>
        <w:t>Социально-политическая ситуация в России второй полови</w:t>
      </w:r>
      <w:r w:rsidRPr="00DF557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ны </w:t>
      </w:r>
      <w:r w:rsidRPr="00DF5573">
        <w:rPr>
          <w:rFonts w:ascii="Times New Roman" w:hAnsi="Times New Roman" w:cs="Times New Roman"/>
          <w:spacing w:val="2"/>
          <w:sz w:val="24"/>
          <w:szCs w:val="24"/>
          <w:lang w:val="en-US"/>
        </w:rPr>
        <w:t>XIX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 века. «Крестьянский вопрос» как определяющий </w:t>
      </w:r>
      <w:r w:rsidRPr="00DF5573">
        <w:rPr>
          <w:rFonts w:ascii="Times New Roman" w:hAnsi="Times New Roman" w:cs="Times New Roman"/>
          <w:spacing w:val="5"/>
          <w:sz w:val="24"/>
          <w:szCs w:val="24"/>
        </w:rPr>
        <w:t>фактор идейного противостояния в обществе. Разногласия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 между либеральным и революционно-демократическим крылом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русского общества, их отражение в литературе и журналисти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ке 1850—1860-х годов. Демократические тенденции в развитии 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русской культуры, ее обращенность к реалиям современной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>жизни. Развитие реалистических традиций в прозе И.С. Тур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генева, И.А. Гончарова, Л.Н. Толстого, А.П. Чехова и др. «Не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красовское» и «элитарное» направления в поэзии, условность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DF5573">
        <w:rPr>
          <w:rFonts w:ascii="Times New Roman" w:hAnsi="Times New Roman" w:cs="Times New Roman"/>
          <w:sz w:val="24"/>
          <w:szCs w:val="24"/>
        </w:rPr>
        <w:t xml:space="preserve">и др.). Вклад русской литературы второй половины </w:t>
      </w:r>
      <w:r w:rsidRPr="00DF557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5573">
        <w:rPr>
          <w:rFonts w:ascii="Times New Roman" w:hAnsi="Times New Roman" w:cs="Times New Roman"/>
          <w:sz w:val="24"/>
          <w:szCs w:val="24"/>
        </w:rPr>
        <w:t xml:space="preserve"> века в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>развитие отечественной и мировой культуры.</w:t>
      </w:r>
    </w:p>
    <w:p w:rsidR="00D75E7E" w:rsidRPr="00DF5573" w:rsidRDefault="00D75E7E" w:rsidP="000452DB">
      <w:pPr>
        <w:shd w:val="clear" w:color="auto" w:fill="FFFFFF"/>
        <w:spacing w:before="264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3"/>
          <w:sz w:val="24"/>
          <w:szCs w:val="24"/>
        </w:rPr>
        <w:t>А.</w:t>
      </w:r>
      <w:r w:rsidRPr="00DF5573">
        <w:rPr>
          <w:rFonts w:ascii="Times New Roman" w:hAnsi="Times New Roman" w:cs="Times New Roman"/>
          <w:i/>
          <w:iCs/>
          <w:sz w:val="24"/>
          <w:szCs w:val="24"/>
        </w:rPr>
        <w:t>Н. Островский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i/>
          <w:iCs/>
          <w:spacing w:val="3"/>
          <w:sz w:val="24"/>
          <w:szCs w:val="24"/>
        </w:rPr>
        <w:t>(8+1 р.р.)</w:t>
      </w:r>
    </w:p>
    <w:p w:rsidR="00D75E7E" w:rsidRPr="00DF5573" w:rsidRDefault="00D75E7E" w:rsidP="009E1BD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Пьеса  «Гроза».</w:t>
      </w:r>
      <w:r w:rsidRPr="00DF5573">
        <w:rPr>
          <w:rFonts w:ascii="Times New Roman" w:hAnsi="Times New Roman" w:cs="Times New Roman"/>
          <w:sz w:val="24"/>
          <w:szCs w:val="24"/>
        </w:rPr>
        <w:t xml:space="preserve"> «Идейно-художественное своеобразие  драмы Н.А. Островского «Гроза». Город  Калинов и его обитатели.</w:t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z w:val="24"/>
          <w:szCs w:val="24"/>
        </w:rPr>
        <w:t>Быт и нравы «темного царства». Молодое поколение в драме  «Гроза».</w:t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z w:val="24"/>
          <w:szCs w:val="24"/>
        </w:rPr>
        <w:t>Сила и слабость характера Катерины. Роль второстепенных и внесценических персонажей в «Грозе».</w:t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 «Гроза» в русской критике (Н.А. Добролюбов,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Д.И. Писарев, А.А. Григорьев).</w:t>
      </w:r>
    </w:p>
    <w:p w:rsidR="00D75E7E" w:rsidRPr="00DF5573" w:rsidRDefault="00D75E7E" w:rsidP="009E1BD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Комедия «Лес». Своеобразие конфликта и система образов в комедии.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>Внутрипредметные связи: традиции отечественной драма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тургии в творчестве А.Н. Островского (пьесы Д.И. Фонвизина, А.С. Грибоедова, Н.В. Гоголя).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Межпредметные связи: А.Н.Островский и русский театр; </w:t>
      </w:r>
      <w:r w:rsidRPr="00DF5573">
        <w:rPr>
          <w:rFonts w:ascii="Times New Roman" w:hAnsi="Times New Roman" w:cs="Times New Roman"/>
          <w:spacing w:val="6"/>
          <w:sz w:val="24"/>
          <w:szCs w:val="24"/>
        </w:rPr>
        <w:t>сценические интерпретации пьес А.Н. Островского.</w:t>
      </w:r>
    </w:p>
    <w:p w:rsidR="00D75E7E" w:rsidRPr="00DF5573" w:rsidRDefault="00D75E7E" w:rsidP="000452DB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Для самостоятельного чтения: пьесы «Бесприданница», 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«Волки и овцы».</w:t>
      </w:r>
    </w:p>
    <w:p w:rsidR="00D75E7E" w:rsidRPr="00DF5573" w:rsidRDefault="00D75E7E" w:rsidP="006F6428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опорные понятия: семейно-бытовая коллизия, речевой жест.</w:t>
      </w:r>
    </w:p>
    <w:p w:rsidR="00D75E7E" w:rsidRPr="00DF5573" w:rsidRDefault="00D75E7E" w:rsidP="006F6428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6F6428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6F6428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6F6428">
      <w:pPr>
        <w:shd w:val="clear" w:color="auto" w:fill="FFFFFF"/>
        <w:spacing w:before="235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2"/>
          <w:sz w:val="24"/>
          <w:szCs w:val="24"/>
        </w:rPr>
        <w:t>Ф.И. Тютчев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(5)</w:t>
      </w:r>
    </w:p>
    <w:p w:rsidR="00D75E7E" w:rsidRPr="00DF5573" w:rsidRDefault="00D75E7E" w:rsidP="006F6428">
      <w:pPr>
        <w:shd w:val="clear" w:color="auto" w:fill="FFFFFF"/>
        <w:spacing w:before="14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>Стихотворения: «Не то, что мните вы, природа... », «</w:t>
      </w:r>
      <w:r w:rsidRPr="00DF5573">
        <w:rPr>
          <w:rFonts w:ascii="Times New Roman" w:hAnsi="Times New Roman" w:cs="Times New Roman"/>
          <w:spacing w:val="-2"/>
          <w:sz w:val="24"/>
          <w:szCs w:val="24"/>
          <w:lang w:val="en-US"/>
        </w:rPr>
        <w:t>Silentium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>!</w:t>
      </w:r>
      <w:r w:rsidRPr="00DF5573">
        <w:rPr>
          <w:rFonts w:ascii="Times New Roman" w:hAnsi="Times New Roman" w:cs="Times New Roman"/>
          <w:sz w:val="24"/>
          <w:szCs w:val="24"/>
        </w:rPr>
        <w:t>, «Цицерон», «Умом Россию не понять...», «Я встре</w:t>
      </w:r>
      <w:r w:rsidRPr="00DF5573">
        <w:rPr>
          <w:rFonts w:ascii="Times New Roman" w:hAnsi="Times New Roman" w:cs="Times New Roman"/>
          <w:sz w:val="24"/>
          <w:szCs w:val="24"/>
        </w:rPr>
        <w:softHyphen/>
        <w:t>тил вас...», «Природа — сфинкс, и тем она верней...», «Певу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честь есть в морских волнах...», «Еще земли печален вид...», </w:t>
      </w:r>
      <w:r w:rsidRPr="00DF5573">
        <w:rPr>
          <w:rFonts w:ascii="Times New Roman" w:hAnsi="Times New Roman" w:cs="Times New Roman"/>
          <w:sz w:val="24"/>
          <w:szCs w:val="24"/>
        </w:rPr>
        <w:t>«Полдень», «О, как убийственно мы любим!..», «Нам не дано предугадать...» и др. по выбору.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Основные темы и идеи лирики. Лирика природы. Философская лирика. Любовная лирика. 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>Внутрипредметные связи: роль архаизмов в тютчевской ли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рике; пушкинские мотивы и образы в лирике Ф.И. Тютчева.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Межпредметные связи: пантеизм как основа тютчевской философии природы; песни и романсы русских композиторов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на стихи Ф.И. Тютчева.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 опорные понятия: интеллектуальная лирика; лирический </w:t>
      </w:r>
      <w:r w:rsidRPr="00DF5573">
        <w:rPr>
          <w:rFonts w:ascii="Times New Roman" w:hAnsi="Times New Roman" w:cs="Times New Roman"/>
          <w:sz w:val="24"/>
          <w:szCs w:val="24"/>
        </w:rPr>
        <w:t>фрагмент.</w:t>
      </w:r>
    </w:p>
    <w:p w:rsidR="00D75E7E" w:rsidRPr="00DF5573" w:rsidRDefault="00D75E7E" w:rsidP="006F642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6F6428">
      <w:pPr>
        <w:shd w:val="clear" w:color="auto" w:fill="FFFFFF"/>
        <w:spacing w:before="254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А.А. Фет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i/>
          <w:iCs/>
          <w:spacing w:val="1"/>
          <w:sz w:val="24"/>
          <w:szCs w:val="24"/>
        </w:rPr>
        <w:t>(4+1 р.р.)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</w:rPr>
        <w:t>Стихотворения: «Шепот, робкое дыханье...», «Еще май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softHyphen/>
        <w:t>ская ночь...», «Заря прощается с землею...», «Я пришел к те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бе с приветом...», «Сияла ночь. Луной был полон сад. Лежа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z w:val="24"/>
          <w:szCs w:val="24"/>
        </w:rPr>
        <w:t xml:space="preserve">ли...», «На заре ты ее не буди...», «Это утро, радость эта...», </w:t>
      </w:r>
      <w:r w:rsidRPr="00DF5573">
        <w:rPr>
          <w:rFonts w:ascii="Times New Roman" w:hAnsi="Times New Roman" w:cs="Times New Roman"/>
          <w:spacing w:val="5"/>
          <w:sz w:val="24"/>
          <w:szCs w:val="24"/>
        </w:rPr>
        <w:t>«Одним толчком согнать ладью живую...» и др. по выбору.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«Стихи пленительные Фета» (А.Жемчужников). Русская природа в лирике. Философские мотивы поэзии. Тема любви и образ возлюбленной в лирике. 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Внутрипредметные связи: традиции русской романтической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поэзии в лирике А.А. Фета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Межпредметные связи: П.И. Чайковский о музыкальности лирики А. Фета.</w:t>
      </w:r>
    </w:p>
    <w:p w:rsidR="00D75E7E" w:rsidRPr="00DF5573" w:rsidRDefault="00D75E7E" w:rsidP="006F642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Сопоставительный анализ лирики Тютчева и Фета.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опорные понятия: мелодика стиха; лирический образ-пере</w:t>
      </w:r>
      <w:r w:rsidRPr="00DF5573">
        <w:rPr>
          <w:rFonts w:ascii="Times New Roman" w:hAnsi="Times New Roman" w:cs="Times New Roman"/>
          <w:sz w:val="24"/>
          <w:szCs w:val="24"/>
        </w:rPr>
        <w:softHyphen/>
        <w:t>живание.</w:t>
      </w:r>
    </w:p>
    <w:p w:rsidR="00D75E7E" w:rsidRPr="00DF5573" w:rsidRDefault="00D75E7E" w:rsidP="006F642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9A0451">
      <w:pPr>
        <w:shd w:val="clear" w:color="auto" w:fill="FFFFFF"/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9A0451">
      <w:pPr>
        <w:shd w:val="clear" w:color="auto" w:fill="FFFFFF"/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A0451">
      <w:pPr>
        <w:shd w:val="clear" w:color="auto" w:fill="FFFFFF"/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9A0451">
      <w:pPr>
        <w:shd w:val="clear" w:color="auto" w:fill="FFFFFF"/>
        <w:spacing w:after="0" w:line="240" w:lineRule="auto"/>
        <w:ind w:left="-54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6F6428">
      <w:pPr>
        <w:shd w:val="clear" w:color="auto" w:fill="FFFFFF"/>
        <w:spacing w:before="53"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z w:val="24"/>
          <w:szCs w:val="24"/>
        </w:rPr>
        <w:t>И.А. Гончаров</w:t>
      </w:r>
      <w:r w:rsidRPr="00DF5573">
        <w:rPr>
          <w:rFonts w:ascii="Times New Roman" w:hAnsi="Times New Roman" w:cs="Times New Roman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i/>
          <w:iCs/>
          <w:sz w:val="24"/>
          <w:szCs w:val="24"/>
        </w:rPr>
        <w:t>(7)</w:t>
      </w:r>
    </w:p>
    <w:p w:rsidR="00D75E7E" w:rsidRPr="00DF5573" w:rsidRDefault="00D75E7E" w:rsidP="006F6428">
      <w:pPr>
        <w:shd w:val="clear" w:color="auto" w:fill="FFFFFF"/>
        <w:spacing w:before="5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Роман «Обломов».</w:t>
      </w:r>
    </w:p>
    <w:p w:rsidR="00D75E7E" w:rsidRPr="00DF5573" w:rsidRDefault="00D75E7E" w:rsidP="006F642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Судьба и личность. Идейно-художественное своеобразие романа «Обломов». Образ Обломова</w:t>
      </w:r>
    </w:p>
    <w:p w:rsidR="00D75E7E" w:rsidRPr="00DF5573" w:rsidRDefault="00D75E7E" w:rsidP="006F642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Понятие «обломовщина». Обломов и   Штольц (сравнительная характеристика). Женские образы в романе. Художественное мастерство романа. 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Роман «Об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ломов» в русской критике (Н.А. Добролюбов, Д.И. Писарев, 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А.В. Дружинин).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6"/>
          <w:sz w:val="24"/>
          <w:szCs w:val="24"/>
        </w:rPr>
        <w:t xml:space="preserve">Внутрипредметные связи: И.С. Тургенев и Л.Н. Толстой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о романе «Обломов»; Онегин и Печорин как литературные предшественники Обломова.</w:t>
      </w:r>
    </w:p>
    <w:p w:rsidR="00D75E7E" w:rsidRPr="00DF5573" w:rsidRDefault="00D75E7E" w:rsidP="006F6428">
      <w:pPr>
        <w:shd w:val="clear" w:color="auto" w:fill="FFFFFF"/>
        <w:spacing w:before="29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>Межпредметные связи: музыкальные темы в романе «Обло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6"/>
          <w:sz w:val="24"/>
          <w:szCs w:val="24"/>
        </w:rPr>
        <w:t>мов»; к/ф «Несколько дней из жизни И.И. Обломова»</w:t>
      </w:r>
      <w:r w:rsidRPr="00DF5573">
        <w:rPr>
          <w:rFonts w:ascii="Times New Roman" w:hAnsi="Times New Roman" w:cs="Times New Roman"/>
          <w:sz w:val="24"/>
          <w:szCs w:val="24"/>
        </w:rPr>
        <w:t>.</w:t>
      </w:r>
    </w:p>
    <w:p w:rsidR="00D75E7E" w:rsidRPr="00DF5573" w:rsidRDefault="00D75E7E" w:rsidP="006F6428">
      <w:pPr>
        <w:shd w:val="clear" w:color="auto" w:fill="FFFFFF"/>
        <w:spacing w:before="38" w:after="0" w:line="240" w:lineRule="auto"/>
        <w:ind w:left="-540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Для самостоятельного чтения: роман «Обыкновенная исто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рия».</w:t>
      </w:r>
    </w:p>
    <w:p w:rsidR="00D75E7E" w:rsidRPr="00DF5573" w:rsidRDefault="00D75E7E" w:rsidP="006F6428">
      <w:pPr>
        <w:shd w:val="clear" w:color="auto" w:fill="FFFFFF"/>
        <w:spacing w:before="24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 опорные понятия: образная типизация, символика детали.</w:t>
      </w:r>
    </w:p>
    <w:p w:rsidR="00D75E7E" w:rsidRPr="00DF5573" w:rsidRDefault="00D75E7E" w:rsidP="006F642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6F6428">
      <w:pPr>
        <w:shd w:val="clear" w:color="auto" w:fill="FFFFFF"/>
        <w:spacing w:before="283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2"/>
          <w:sz w:val="24"/>
          <w:szCs w:val="24"/>
        </w:rPr>
        <w:t>И.С. Тургенев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i/>
          <w:iCs/>
          <w:spacing w:val="2"/>
          <w:sz w:val="24"/>
          <w:szCs w:val="24"/>
        </w:rPr>
        <w:t>(15 + 1 р.р.)</w:t>
      </w:r>
    </w:p>
    <w:p w:rsidR="00D75E7E" w:rsidRPr="00DF5573" w:rsidRDefault="00D75E7E" w:rsidP="006F6428">
      <w:pPr>
        <w:shd w:val="clear" w:color="auto" w:fill="FFFFFF"/>
        <w:spacing w:before="19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Цикл «Записки охотника», ро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ман «Отцы и дети», стихотворения в прозе.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Яркость и многообразие народных типов в рассказах цикла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«Записки охотника». Отражение различных начал русской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жизни, внутренняя красота и духовная мощь русского челове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ка как центральная тема цикла.</w:t>
      </w:r>
    </w:p>
    <w:p w:rsidR="00D75E7E" w:rsidRPr="00DF5573" w:rsidRDefault="00D75E7E" w:rsidP="006F6428">
      <w:pPr>
        <w:shd w:val="clear" w:color="auto" w:fill="FFFFFF"/>
        <w:spacing w:before="5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Русская критика о романе и его герое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4"/>
          <w:sz w:val="24"/>
          <w:szCs w:val="24"/>
        </w:rPr>
        <w:t>Внутрипредметные связи: И.С. Тургенев и группа «Современ</w:t>
      </w:r>
      <w:r w:rsidRPr="00DF557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ника»; литературные реминисценции в романе «Отцы и дети».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Межпредметные связи: историческая основа романа «Отцы 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и дети» («говорящие» даты в романе).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>Для самостоятельного чтения: романы «Рудин», «Дворян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ское гнездо».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5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5"/>
          <w:sz w:val="24"/>
          <w:szCs w:val="24"/>
        </w:rPr>
        <w:t xml:space="preserve"> опорные понятия: социально-психологический роман; </w:t>
      </w:r>
      <w:r w:rsidRPr="00DF5573">
        <w:rPr>
          <w:rFonts w:ascii="Times New Roman" w:hAnsi="Times New Roman" w:cs="Times New Roman"/>
          <w:sz w:val="24"/>
          <w:szCs w:val="24"/>
        </w:rPr>
        <w:t>принцип «тайной психологии» в изображении внутреннего ми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ра героев.</w:t>
      </w:r>
    </w:p>
    <w:p w:rsidR="00D75E7E" w:rsidRPr="00DF5573" w:rsidRDefault="00D75E7E" w:rsidP="006F642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6F6428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9D0035">
      <w:pPr>
        <w:shd w:val="clear" w:color="auto" w:fill="FFFFFF"/>
        <w:spacing w:before="25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А.К. Толстой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 (3 ч)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Жанрово-тематическое богатство творчества А.К.Толстого. Тема России в лирике. Красота природы и природа красоты в лирике А.К.Толстого. Образ поэта и тема вдохновения в лирике А.К.Толстого. Сатирические темы и мотивы в поэзии  А.К.Толстого.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Внутрипредметные связи: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сатирические приемы в творчестве А.К. Толстого и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М.Е. Салтыкова-Щедрина.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Межпредметные связи: исторические сюжеты и фигуры в 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произведениях А.К. Толстого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опорные понятия: лирика позднего романтизма; историче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ская песня.</w:t>
      </w:r>
    </w:p>
    <w:p w:rsidR="00D75E7E" w:rsidRPr="00DF5573" w:rsidRDefault="00D75E7E" w:rsidP="009D003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6D1F2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9D0035">
      <w:pPr>
        <w:shd w:val="clear" w:color="auto" w:fill="FFFFFF"/>
        <w:spacing w:before="254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z w:val="24"/>
          <w:szCs w:val="24"/>
        </w:rPr>
        <w:t>Н.С. Лесков</w:t>
      </w:r>
      <w:r w:rsidRPr="00DF5573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>Повесть «Очарованный странник».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Художественный мир произведений  Н.С.Лескова. Одиссея Ивана Флягина в повести Н.С.Лескова «Очарованный странник». Автор и рассказчик в повести.  Повесть «Тупейный художник».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3"/>
          <w:sz w:val="24"/>
          <w:szCs w:val="24"/>
        </w:rPr>
        <w:t>Внутрипредметные связи: былинные мотивы в образе Фляги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</w:rPr>
        <w:t>Межпредметные связи: язык и стиль лесковского сказа.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>Для самостоятельного чтения: повесть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 «Запечатленный ангел», «Леди Макбет Мценского уезда».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9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9"/>
          <w:sz w:val="24"/>
          <w:szCs w:val="24"/>
        </w:rPr>
        <w:t xml:space="preserve"> опорные понятия: литературный сказ; жанр путеше</w:t>
      </w:r>
      <w:r w:rsidRPr="00DF5573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DF5573">
        <w:rPr>
          <w:rFonts w:ascii="Times New Roman" w:hAnsi="Times New Roman" w:cs="Times New Roman"/>
          <w:sz w:val="24"/>
          <w:szCs w:val="24"/>
        </w:rPr>
        <w:t>ствия.</w:t>
      </w:r>
    </w:p>
    <w:p w:rsidR="00D75E7E" w:rsidRPr="00DF5573" w:rsidRDefault="00D75E7E" w:rsidP="009D003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9D0035">
      <w:pPr>
        <w:shd w:val="clear" w:color="auto" w:fill="FFFFFF"/>
        <w:spacing w:before="254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2"/>
          <w:sz w:val="24"/>
          <w:szCs w:val="24"/>
        </w:rPr>
        <w:t>М.Е. Салтыков-Щедрин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 (5)</w:t>
      </w:r>
    </w:p>
    <w:p w:rsidR="00D75E7E" w:rsidRPr="00DF5573" w:rsidRDefault="00D75E7E" w:rsidP="009D003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Художественный мир М.Е. Салтыкова-Щедрина.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«Сказки для детей изрядного возраста» как вершинный жанр в творчестве Щедрина-сатирика.</w:t>
      </w:r>
      <w:r w:rsidRPr="00DF5573">
        <w:rPr>
          <w:rFonts w:ascii="Times New Roman" w:hAnsi="Times New Roman" w:cs="Times New Roman"/>
          <w:sz w:val="24"/>
          <w:szCs w:val="24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«Премудрый пескарь».  Историческая основа сюжета и проблематики «Истории одного города». 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Внутрипредметные связи: фольклорные мотивы в сказках </w:t>
      </w:r>
      <w:r w:rsidRPr="00DF5573">
        <w:rPr>
          <w:rFonts w:ascii="Times New Roman" w:hAnsi="Times New Roman" w:cs="Times New Roman"/>
          <w:spacing w:val="13"/>
          <w:sz w:val="24"/>
          <w:szCs w:val="24"/>
        </w:rPr>
        <w:t xml:space="preserve">М.Е. Салтыкова-Щедрина; традиции Д.И. Фонвизина и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Н.В. Гоголя в щедринской сатире.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>Межпредметные связи: произведения М.Е. Салтыкова-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Щедрина в иллюстрациях художников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 опорные понятия: сатирическая литературная сказка; гро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теск; авторская ирония.</w:t>
      </w:r>
    </w:p>
    <w:p w:rsidR="00D75E7E" w:rsidRPr="00DF5573" w:rsidRDefault="00D75E7E" w:rsidP="009D003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9D0035">
      <w:pPr>
        <w:shd w:val="clear" w:color="auto" w:fill="FFFFFF"/>
        <w:tabs>
          <w:tab w:val="left" w:pos="4185"/>
        </w:tabs>
        <w:spacing w:before="25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6"/>
          <w:sz w:val="24"/>
          <w:szCs w:val="24"/>
        </w:rPr>
        <w:t>Н.А. Некрасов</w:t>
      </w:r>
      <w:r w:rsidRPr="00DF5573">
        <w:rPr>
          <w:rFonts w:ascii="Times New Roman" w:hAnsi="Times New Roman" w:cs="Times New Roman"/>
          <w:spacing w:val="-6"/>
          <w:sz w:val="24"/>
          <w:szCs w:val="24"/>
        </w:rPr>
        <w:t xml:space="preserve"> (12+1 р.р.)</w:t>
      </w:r>
      <w:r w:rsidRPr="00DF5573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Стихотворения: «В дороге», «Вчерашний день, часу в ше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стом...», «Блажен незлобивый поэт...», «Поэт и гражданин», </w:t>
      </w:r>
      <w:r w:rsidRPr="00DF5573">
        <w:rPr>
          <w:rFonts w:ascii="Times New Roman" w:hAnsi="Times New Roman" w:cs="Times New Roman"/>
          <w:spacing w:val="5"/>
          <w:sz w:val="24"/>
          <w:szCs w:val="24"/>
        </w:rPr>
        <w:t xml:space="preserve">«Русскому писателю», «О погоде», «Пророк», «Элегия 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(А.Н.Еракову)», «О Муза! я у двери гроба...», «Мы с тобой бестолковые люди...» и др. по выбору; поэма «Кому на Руси 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>жить хорошо».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Н.А.Некрасов - поэт «мести и печали». Основные темы и идеи лирики Некрасова. Жанр,  композиция, фольклорные мотивы в поэме «Кому на Руси жить хорошо».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z w:val="24"/>
          <w:szCs w:val="24"/>
        </w:rPr>
        <w:t>Душа народа русского. Народ в споре о счастье. Идейный смысл рассказов о грешниках.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573">
        <w:rPr>
          <w:rFonts w:ascii="Times New Roman" w:hAnsi="Times New Roman" w:cs="Times New Roman"/>
          <w:sz w:val="24"/>
          <w:szCs w:val="24"/>
        </w:rPr>
        <w:t>Образ Гриши Добросклонова и его идейно-композиционное звучание.</w:t>
      </w:r>
    </w:p>
    <w:p w:rsidR="00D75E7E" w:rsidRPr="00DF5573" w:rsidRDefault="00D75E7E" w:rsidP="009D0035">
      <w:pPr>
        <w:shd w:val="clear" w:color="auto" w:fill="FFFFFF"/>
        <w:spacing w:before="5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>Внутрипредметные связи: образ пророка в лирике А.С. Пуш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кина, М.Ю. Лермонтова, Н.А. Некрасова; связь поэмы «Кому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>на Руси жить хорошо» с фольклорной традицией.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</w:rPr>
        <w:t>Межпредметные связи: некрасовские мотивы в живописи</w:t>
      </w:r>
      <w:r w:rsidRPr="00DF5573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>жанр песни в лирике Н.А. Некрасова.</w:t>
      </w:r>
    </w:p>
    <w:p w:rsidR="00D75E7E" w:rsidRPr="00DF5573" w:rsidRDefault="00D75E7E" w:rsidP="009D0035">
      <w:pPr>
        <w:shd w:val="clear" w:color="auto" w:fill="FFFFFF"/>
        <w:spacing w:before="10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 xml:space="preserve"> опорные понятия: народность художественного творче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6"/>
          <w:sz w:val="24"/>
          <w:szCs w:val="24"/>
        </w:rPr>
        <w:t>ства; демократизация поэтического языка.</w:t>
      </w:r>
    </w:p>
    <w:p w:rsidR="00D75E7E" w:rsidRPr="00DF5573" w:rsidRDefault="00D75E7E" w:rsidP="009D003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6D1F2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z w:val="24"/>
          <w:szCs w:val="24"/>
        </w:rPr>
        <w:t>К. Хетагуров (2)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Изображение тяжелой жизни народа в творчестве Хетагурова.</w:t>
      </w:r>
    </w:p>
    <w:p w:rsidR="00D75E7E" w:rsidRPr="00DF5573" w:rsidRDefault="00D75E7E" w:rsidP="009D0035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before="254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6"/>
          <w:sz w:val="24"/>
          <w:szCs w:val="24"/>
        </w:rPr>
        <w:t>Ф.М. Достоевский</w:t>
      </w:r>
      <w:r w:rsidRPr="00DF5573">
        <w:rPr>
          <w:rFonts w:ascii="Times New Roman" w:hAnsi="Times New Roman" w:cs="Times New Roman"/>
          <w:spacing w:val="-6"/>
          <w:sz w:val="24"/>
          <w:szCs w:val="24"/>
        </w:rPr>
        <w:t xml:space="preserve"> (14+2 р.р.)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>Роман «Преступление и наказание».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Художественный мир Ф.М.Достоевского. 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>Внутрипредметные связи: творческая полемика Л.Н. Толсто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дивидуализма и др.).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Межпредметные связи: особенности языка и стиля прозы 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>Достоевского.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Для самостоятельного чтения: романы «Идиот», «Братья Карамазовы».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 опорные понятия: идеологический роман и герой-идея;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 герои-«двойники».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6D1F2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6D1F2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6D1F20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997FF3">
      <w:pPr>
        <w:shd w:val="clear" w:color="auto" w:fill="FFFFFF"/>
        <w:spacing w:before="178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5"/>
          <w:sz w:val="24"/>
          <w:szCs w:val="24"/>
        </w:rPr>
        <w:t>Л.Н. Толстой</w:t>
      </w:r>
      <w:r w:rsidRPr="00DF5573">
        <w:rPr>
          <w:rFonts w:ascii="Times New Roman" w:hAnsi="Times New Roman" w:cs="Times New Roman"/>
          <w:spacing w:val="-5"/>
          <w:sz w:val="24"/>
          <w:szCs w:val="24"/>
        </w:rPr>
        <w:t xml:space="preserve"> (24 + 2 р.р.)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По страницам великой жизни. Л.Н.Толстой - человек, мыслитель, писатель. Правда» войны в « Севастопольских рассказах» Л.Н.Толстого. «Я старался писать историю народа».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Роман «Война и мир». </w:t>
      </w:r>
      <w:r w:rsidRPr="00DF5573">
        <w:rPr>
          <w:rFonts w:ascii="Times New Roman" w:hAnsi="Times New Roman" w:cs="Times New Roman"/>
          <w:sz w:val="24"/>
          <w:szCs w:val="24"/>
        </w:rPr>
        <w:t xml:space="preserve">Жанрово-тематическое своеобразие романа-эпопеи «Война и мир». «Высший свет» в романе «Война и мир. Именины у Ростовых. Лысые Горы.. Изображение войны 1805-1807гг.  в романе. .Шенграбенское и Аустерлицкое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правды». Образы Кутузова и Наполеона. «Дубина народной войны поднялась…». Картины партизанской войны в романе. «Мысль народная» в романе.. Решение главной мысли:   предназначении человека. В чем секрет обаяния Наташи Ростовой? Нравственные искания Андрея Болконского и Пьера Безухова. «Мысль семейная» в романе.    </w:t>
      </w:r>
    </w:p>
    <w:p w:rsidR="00D75E7E" w:rsidRPr="00DF5573" w:rsidRDefault="00D75E7E" w:rsidP="00997FF3">
      <w:pPr>
        <w:shd w:val="clear" w:color="auto" w:fill="FFFFFF"/>
        <w:spacing w:before="5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Внутрипредметные связи: Л.Н. Толстой и И.С. Тургенев;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стихотворение М.Ю. Лермонтова «Бородино» и его переосмы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сление в романе Л. Толстого; образ Наполеона и тема «бона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  <w:t>партизма» в произведениях русских классиков.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Межпредметные связи: исторические источники романа </w:t>
      </w:r>
      <w:r w:rsidRPr="00DF5573">
        <w:rPr>
          <w:rFonts w:ascii="Times New Roman" w:hAnsi="Times New Roman" w:cs="Times New Roman"/>
          <w:sz w:val="24"/>
          <w:szCs w:val="24"/>
        </w:rPr>
        <w:t>«Война и мир»; иллюстрации к ро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ману «Война и мир»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75E7E" w:rsidRPr="00DF5573" w:rsidRDefault="00D75E7E" w:rsidP="00997FF3">
      <w:pPr>
        <w:shd w:val="clear" w:color="auto" w:fill="FFFFFF"/>
        <w:spacing w:before="5" w:after="0" w:line="240" w:lineRule="auto"/>
        <w:ind w:left="-540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Для самостоятельного чтения: цикл «Севастопольские рас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сказы», повесть «Казаки», роман «Анна Каренина».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 опорные понятия: роман-эпопея; «диалектика души»; исто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>рико-философская концепция.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A0451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Контроль: сочинение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before="250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А.П. Чехов 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(13)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0"/>
          <w:sz w:val="24"/>
          <w:szCs w:val="24"/>
        </w:rPr>
        <w:t xml:space="preserve">Рассказы. Драма «Три сестры».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 Пьеса </w:t>
      </w:r>
      <w:r w:rsidRPr="00DF5573">
        <w:rPr>
          <w:rFonts w:ascii="Times New Roman" w:hAnsi="Times New Roman" w:cs="Times New Roman"/>
          <w:spacing w:val="-3"/>
          <w:sz w:val="24"/>
          <w:szCs w:val="24"/>
        </w:rPr>
        <w:t>«Вишневый сад».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Тайна личности А.П.Чехова. Тема гибели  человеческой души в рассказах «Ионыч»,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>Новаторство Чехова-драматурга.</w:t>
      </w:r>
      <w:r w:rsidRPr="00DF5573">
        <w:rPr>
          <w:rFonts w:ascii="Times New Roman" w:hAnsi="Times New Roman" w:cs="Times New Roman"/>
          <w:sz w:val="24"/>
          <w:szCs w:val="24"/>
        </w:rPr>
        <w:t xml:space="preserve"> История создания, особенности сюжетов и конфликта пьесы «Вишнёвый сад».  </w:t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 Соотношение внешнего </w:t>
      </w:r>
      <w:r w:rsidRPr="00DF5573">
        <w:rPr>
          <w:rFonts w:ascii="Times New Roman" w:hAnsi="Times New Roman" w:cs="Times New Roman"/>
          <w:sz w:val="24"/>
          <w:szCs w:val="24"/>
        </w:rPr>
        <w:t>и внутреннего сюжетов в комедии «Вишневый сад». Лириче</w:t>
      </w:r>
      <w:r w:rsidRPr="00DF5573">
        <w:rPr>
          <w:rFonts w:ascii="Times New Roman" w:hAnsi="Times New Roman" w:cs="Times New Roman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ское и драматическое начала в пьесе. Фигуры героев-«недо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>теп» и символический образ сада в комедии. Роль второстепен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  <w:t>ных и внесценических персонажей в чеховской пьесе. Функция ремарок, звука и цвета в «Вишневом саде». Сложность и не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однозначность авторской позиции в произведении.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Внутрипредметные связи: тема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«маленького человека» в русской классике и произведениях Чехова.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3"/>
          <w:sz w:val="24"/>
          <w:szCs w:val="24"/>
        </w:rPr>
        <w:t>Межпредметные связи: сценические интерпретации комедии «Вишневый сад»</w:t>
      </w:r>
      <w:r w:rsidRPr="00DF5573">
        <w:rPr>
          <w:rFonts w:ascii="Times New Roman" w:hAnsi="Times New Roman" w:cs="Times New Roman"/>
          <w:sz w:val="24"/>
          <w:szCs w:val="24"/>
        </w:rPr>
        <w:t>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>Для самостоятельного чтения: пьесы «Дядя Ваня», «Три се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  <w:t>стры».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  <w:u w:val="single"/>
        </w:rPr>
        <w:t>Знать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t xml:space="preserve"> опорные понятия: «бессюжетное» действие; лирическая ко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медия; символическая деталь.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9"/>
          <w:w w:val="105"/>
          <w:sz w:val="24"/>
          <w:szCs w:val="24"/>
          <w:u w:val="single"/>
        </w:rPr>
        <w:t xml:space="preserve">Уметь: </w:t>
      </w:r>
      <w:r w:rsidRPr="00DF5573">
        <w:rPr>
          <w:rFonts w:ascii="Times New Roman" w:hAnsi="Times New Roman" w:cs="Times New Roman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Применять</w:t>
      </w:r>
      <w:r w:rsidRPr="00DF5573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 xml:space="preserve">Обзор зарубежной литературы </w:t>
      </w:r>
      <w:r w:rsidRPr="00DF5573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  <w:r w:rsidRPr="00DF5573">
        <w:rPr>
          <w:rFonts w:ascii="Times New Roman" w:hAnsi="Times New Roman" w:cs="Times New Roman"/>
          <w:sz w:val="24"/>
          <w:szCs w:val="24"/>
        </w:rPr>
        <w:t xml:space="preserve"> (3+2 к.р.)</w:t>
      </w: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Нравственные вопросы в русской и зарубежной литературе. </w:t>
      </w:r>
    </w:p>
    <w:p w:rsidR="00D75E7E" w:rsidRPr="00DF5573" w:rsidRDefault="00D75E7E" w:rsidP="001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  <w:u w:val="single"/>
        </w:rPr>
        <w:t>Резервные уроки</w:t>
      </w:r>
      <w:r w:rsidRPr="00DF5573">
        <w:rPr>
          <w:rFonts w:ascii="Times New Roman" w:hAnsi="Times New Roman" w:cs="Times New Roman"/>
          <w:sz w:val="24"/>
          <w:szCs w:val="24"/>
        </w:rPr>
        <w:t xml:space="preserve"> – 7 часов</w:t>
      </w:r>
    </w:p>
    <w:p w:rsidR="00D75E7E" w:rsidRPr="00DF5573" w:rsidRDefault="00D75E7E" w:rsidP="00997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40444A">
      <w:pPr>
        <w:pStyle w:val="Heading1"/>
        <w:spacing w:before="0"/>
        <w:ind w:left="-540" w:firstLine="54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Учебно-тематический план</w:t>
      </w:r>
    </w:p>
    <w:p w:rsidR="00D75E7E" w:rsidRPr="00DF5573" w:rsidRDefault="00D75E7E" w:rsidP="004044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4683"/>
        <w:gridCol w:w="1693"/>
        <w:gridCol w:w="2383"/>
      </w:tblGrid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D75E7E" w:rsidRPr="00DF5573">
        <w:tc>
          <w:tcPr>
            <w:tcW w:w="5495" w:type="dxa"/>
            <w:gridSpan w:val="2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первой половины XIX века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5495" w:type="dxa"/>
            <w:gridSpan w:val="2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19 века.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Сочинение (классное)</w:t>
            </w: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Сочинение (классное)</w:t>
            </w: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Сочинение (домашнее)</w:t>
            </w:r>
          </w:p>
        </w:tc>
      </w:tr>
      <w:tr w:rsidR="00D75E7E" w:rsidRPr="00DF5573">
        <w:tc>
          <w:tcPr>
            <w:tcW w:w="5495" w:type="dxa"/>
            <w:gridSpan w:val="2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19 века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Сочинение (классное)</w:t>
            </w: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Сочинение (домашнее)</w:t>
            </w: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Сочинение (классное)</w:t>
            </w: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Сочинение (домашнее)</w:t>
            </w: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811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4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5495" w:type="dxa"/>
            <w:gridSpan w:val="2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5495" w:type="dxa"/>
            <w:gridSpan w:val="2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5495" w:type="dxa"/>
            <w:gridSpan w:val="2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7E" w:rsidRPr="00DF5573">
        <w:tc>
          <w:tcPr>
            <w:tcW w:w="5495" w:type="dxa"/>
            <w:gridSpan w:val="2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693" w:type="dxa"/>
          </w:tcPr>
          <w:p w:rsidR="00D75E7E" w:rsidRPr="00DF5573" w:rsidRDefault="00D75E7E" w:rsidP="00DC2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D75E7E" w:rsidRPr="00DF5573" w:rsidRDefault="00D75E7E" w:rsidP="00DC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7E" w:rsidRPr="00DF5573" w:rsidRDefault="00D75E7E" w:rsidP="0040444A">
      <w:pPr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40444A">
      <w:pPr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40444A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Требования к уровню подготовки обучающихся.</w:t>
      </w:r>
    </w:p>
    <w:p w:rsidR="00D75E7E" w:rsidRPr="00DF5573" w:rsidRDefault="00D75E7E" w:rsidP="0040444A">
      <w:pPr>
        <w:shd w:val="clear" w:color="auto" w:fill="FFFFFF"/>
        <w:spacing w:before="259" w:line="250" w:lineRule="exact"/>
        <w:ind w:left="-540" w:firstLine="540"/>
        <w:rPr>
          <w:rFonts w:ascii="Times New Roman" w:hAnsi="Times New Roman" w:cs="Times New Roman"/>
          <w:spacing w:val="1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 xml:space="preserve">В результате изучения литературы на базовом уровне 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обучающийся должен </w:t>
      </w:r>
    </w:p>
    <w:p w:rsidR="00D75E7E" w:rsidRPr="00DF5573" w:rsidRDefault="00D75E7E" w:rsidP="0040444A">
      <w:pPr>
        <w:shd w:val="clear" w:color="auto" w:fill="FFFFFF"/>
        <w:spacing w:before="259" w:line="250" w:lineRule="exact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2"/>
          <w:sz w:val="24"/>
          <w:szCs w:val="24"/>
        </w:rPr>
        <w:t>знать /понимать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образную природу словесного искусства;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содержание изученных литературных произведений;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4"/>
          <w:sz w:val="24"/>
          <w:szCs w:val="24"/>
        </w:rPr>
        <w:t>основные факты жизни и творчества писателей-класси</w:t>
      </w:r>
      <w:r w:rsidRPr="00DF557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ков </w:t>
      </w:r>
      <w:r w:rsidRPr="00DF5573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DF5573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 xml:space="preserve"> веков;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основные закономерности историко-литературного про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>цесса и черты литературных направлений;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>основные теоретико-литературные понятия;</w:t>
      </w:r>
    </w:p>
    <w:p w:rsidR="00D75E7E" w:rsidRPr="00DF5573" w:rsidRDefault="00D75E7E" w:rsidP="004044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40" w:right="1267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br/>
      </w:r>
      <w:r w:rsidRPr="00DF5573">
        <w:rPr>
          <w:rFonts w:ascii="Times New Roman" w:hAnsi="Times New Roman" w:cs="Times New Roman"/>
          <w:spacing w:val="-4"/>
          <w:sz w:val="24"/>
          <w:szCs w:val="24"/>
        </w:rPr>
        <w:t>уметь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>воспроизводить содержание литературного произведения;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-1"/>
          <w:sz w:val="24"/>
          <w:szCs w:val="24"/>
        </w:rPr>
        <w:t>анализировать и интерпретировать художественное произ</w:t>
      </w:r>
      <w:r w:rsidRPr="00DF55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 xml:space="preserve">ведение, используя сведения по истории и теории литературы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>(тематика, проблематика, нравственный пафос, система обра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зов, особенности композиции, изобразительно-выразительные </w:t>
      </w:r>
      <w:r w:rsidRPr="00DF5573">
        <w:rPr>
          <w:rFonts w:ascii="Times New Roman" w:hAnsi="Times New Roman" w:cs="Times New Roman"/>
          <w:sz w:val="24"/>
          <w:szCs w:val="24"/>
        </w:rPr>
        <w:t xml:space="preserve">средства языка, художественная деталь); анализировать эпизод 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t>(сцену) изученного произведения, объяснять его связь с пробле</w:t>
      </w:r>
      <w:r w:rsidRPr="00DF557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F5573">
        <w:rPr>
          <w:rFonts w:ascii="Times New Roman" w:hAnsi="Times New Roman" w:cs="Times New Roman"/>
          <w:sz w:val="24"/>
          <w:szCs w:val="24"/>
        </w:rPr>
        <w:t>матикой произведения;</w:t>
      </w:r>
    </w:p>
    <w:p w:rsidR="00D75E7E" w:rsidRPr="00DF5573" w:rsidRDefault="00D75E7E" w:rsidP="0040444A">
      <w:pPr>
        <w:pStyle w:val="2"/>
        <w:numPr>
          <w:ilvl w:val="0"/>
          <w:numId w:val="2"/>
        </w:numPr>
        <w:shd w:val="clear" w:color="auto" w:fill="FFFFFF"/>
        <w:spacing w:line="240" w:lineRule="auto"/>
        <w:ind w:left="-540" w:right="16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соотносить художественную литературу с общественной 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жизнью и культурой; раскрывать конкретно-историческое и общечеловеческое содержание изученных литературных про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F5573">
        <w:rPr>
          <w:rFonts w:ascii="Times New Roman" w:hAnsi="Times New Roman" w:cs="Times New Roman"/>
          <w:sz w:val="24"/>
          <w:szCs w:val="24"/>
        </w:rPr>
        <w:t xml:space="preserve">изведений; выявлять «сквозные» темы и ключевые проблемы 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t>русской литературы; соотносить произведение с литератур</w:t>
      </w:r>
      <w:r w:rsidRPr="00DF557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DF5573">
        <w:rPr>
          <w:rFonts w:ascii="Times New Roman" w:hAnsi="Times New Roman" w:cs="Times New Roman"/>
          <w:sz w:val="24"/>
          <w:szCs w:val="24"/>
        </w:rPr>
        <w:t>ным направлением эпохи;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3"/>
          <w:sz w:val="24"/>
          <w:szCs w:val="24"/>
        </w:rPr>
        <w:t>определять род и жанр произведения;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2"/>
          <w:sz w:val="24"/>
          <w:szCs w:val="24"/>
        </w:rPr>
        <w:t>сопоставлять литературные произведения;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>выявлять авторскую позицию;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 xml:space="preserve">выразительно  читать изученные  произведения  (или   их </w:t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фрагменты), соблюдая нормы литературного произношения;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D75E7E" w:rsidRPr="00DF5573" w:rsidRDefault="00D75E7E" w:rsidP="0040444A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pacing w:val="1"/>
          <w:sz w:val="24"/>
          <w:szCs w:val="24"/>
        </w:rPr>
        <w:t>писать рецензии на прочитанные произведения и сочине</w:t>
      </w:r>
      <w:r w:rsidRPr="00DF557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F5573">
        <w:rPr>
          <w:rFonts w:ascii="Times New Roman" w:hAnsi="Times New Roman" w:cs="Times New Roman"/>
          <w:spacing w:val="2"/>
          <w:sz w:val="24"/>
          <w:szCs w:val="24"/>
        </w:rPr>
        <w:t>ния разных жанров на литературные темы.</w:t>
      </w:r>
    </w:p>
    <w:p w:rsidR="00D75E7E" w:rsidRPr="00DF5573" w:rsidRDefault="00D75E7E" w:rsidP="0040444A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40444A">
      <w:pPr>
        <w:shd w:val="clear" w:color="auto" w:fill="FFFFFF"/>
        <w:ind w:left="-540" w:right="1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применять </w:t>
      </w:r>
    </w:p>
    <w:p w:rsidR="00D75E7E" w:rsidRDefault="00D75E7E" w:rsidP="0040444A">
      <w:pPr>
        <w:shd w:val="clear" w:color="auto" w:fill="FFFFFF"/>
        <w:ind w:left="-540" w:right="1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</w:r>
    </w:p>
    <w:p w:rsidR="00D75E7E" w:rsidRPr="00DF5573" w:rsidRDefault="00D75E7E" w:rsidP="0040444A">
      <w:pPr>
        <w:shd w:val="clear" w:color="auto" w:fill="FFFFFF"/>
        <w:ind w:left="-540" w:right="1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57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D75E7E" w:rsidRPr="00DF5573" w:rsidRDefault="00D75E7E" w:rsidP="0040444A">
      <w:pPr>
        <w:shd w:val="clear" w:color="auto" w:fill="FFFFFF"/>
        <w:ind w:left="-540" w:right="1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40444A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DF557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Литература и средства обучения</w:t>
      </w:r>
    </w:p>
    <w:p w:rsidR="00D75E7E" w:rsidRPr="00DF5573" w:rsidRDefault="00D75E7E" w:rsidP="0040444A">
      <w:pPr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40444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Русские писатели. Библиографический словарь. – М.: Школа – Пресс, 1990.</w:t>
      </w:r>
    </w:p>
    <w:p w:rsidR="00D75E7E" w:rsidRPr="00DF5573" w:rsidRDefault="00D75E7E" w:rsidP="0040444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Тесты. 10 класс. – М.: «Экзамен», 2007.</w:t>
      </w:r>
    </w:p>
    <w:p w:rsidR="00D75E7E" w:rsidRPr="00DF5573" w:rsidRDefault="00D75E7E" w:rsidP="0040444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Фадеева Т.М.  Дидактические материалы по литературе. 10 класс.- М.: «Экзамен», 2007.</w:t>
      </w:r>
    </w:p>
    <w:p w:rsidR="00D75E7E" w:rsidRPr="00DF5573" w:rsidRDefault="00D75E7E" w:rsidP="0040444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Тимофеев Л.И., Тураев С.В. Краткий словарь литературоведческих терминов. – М.: Просвещение, 1978.</w:t>
      </w:r>
    </w:p>
    <w:p w:rsidR="00D75E7E" w:rsidRPr="00DF5573" w:rsidRDefault="00D75E7E" w:rsidP="0040444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Золотарева И.В., Егорова Н.В. Универсальные поурочные разработки по литературе. – М.: Вако, 2007.</w:t>
      </w:r>
    </w:p>
    <w:p w:rsidR="00D75E7E" w:rsidRPr="00DF5573" w:rsidRDefault="00D75E7E" w:rsidP="0040444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Литература в школе. Научно-методический журнал.</w:t>
      </w:r>
    </w:p>
    <w:p w:rsidR="00D75E7E" w:rsidRPr="00DF5573" w:rsidRDefault="00D75E7E" w:rsidP="0040444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Петрович Н.М., Петрович В.Г. Литературные викторины. – М.: Просвещение, 2000.</w:t>
      </w:r>
    </w:p>
    <w:p w:rsidR="00D75E7E" w:rsidRPr="00DF5573" w:rsidRDefault="00D75E7E" w:rsidP="00E2065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Русские писатели. Библиографический словарь. – М.: Школа – Пресс, 1990.</w:t>
      </w:r>
    </w:p>
    <w:p w:rsidR="00D75E7E" w:rsidRPr="00DF5573" w:rsidRDefault="00D75E7E" w:rsidP="00E2065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Петрович В.Г., Петрович Н.М. Дидактический материал для учителя. – Саратов: Лицей, 2006.</w:t>
      </w:r>
    </w:p>
    <w:p w:rsidR="00D75E7E" w:rsidRPr="00DF5573" w:rsidRDefault="00D75E7E" w:rsidP="00E2065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Русские писатели. Библиографический словарь. – М.: Школа – Пресс, 1990.</w:t>
      </w:r>
    </w:p>
    <w:p w:rsidR="00D75E7E" w:rsidRPr="00DF5573" w:rsidRDefault="00D75E7E" w:rsidP="000B6E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573">
        <w:rPr>
          <w:sz w:val="24"/>
          <w:szCs w:val="24"/>
        </w:rPr>
        <w:tab/>
      </w:r>
      <w:r w:rsidRPr="00DF5573">
        <w:rPr>
          <w:sz w:val="24"/>
          <w:szCs w:val="24"/>
        </w:rPr>
        <w:tab/>
      </w:r>
      <w:r w:rsidRPr="00DF5573">
        <w:rPr>
          <w:sz w:val="24"/>
          <w:szCs w:val="24"/>
        </w:rPr>
        <w:tab/>
      </w:r>
      <w:r w:rsidRPr="00DF5573">
        <w:rPr>
          <w:sz w:val="24"/>
          <w:szCs w:val="24"/>
        </w:rPr>
        <w:tab/>
      </w:r>
      <w:r w:rsidRPr="00DF5573">
        <w:rPr>
          <w:rFonts w:ascii="Times New Roman" w:hAnsi="Times New Roman" w:cs="Times New Roman"/>
          <w:b/>
          <w:bCs/>
          <w:sz w:val="24"/>
          <w:szCs w:val="24"/>
        </w:rPr>
        <w:t>Мультимедийные пособия</w:t>
      </w:r>
    </w:p>
    <w:p w:rsidR="00D75E7E" w:rsidRPr="00DF5573" w:rsidRDefault="00D75E7E" w:rsidP="000B6E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 xml:space="preserve">Электронная хрестоматия по русской литературе </w:t>
      </w:r>
      <w:r w:rsidRPr="00DF5573">
        <w:rPr>
          <w:rFonts w:ascii="Times New Roman" w:hAnsi="Times New Roman" w:cs="Times New Roman"/>
          <w:sz w:val="24"/>
          <w:szCs w:val="24"/>
          <w:lang w:val="en-US"/>
        </w:rPr>
        <w:t>DirektMEDIA</w:t>
      </w:r>
      <w:r w:rsidRPr="00DF5573">
        <w:rPr>
          <w:rFonts w:ascii="Times New Roman" w:hAnsi="Times New Roman" w:cs="Times New Roman"/>
          <w:sz w:val="24"/>
          <w:szCs w:val="24"/>
        </w:rPr>
        <w:t>.</w:t>
      </w:r>
    </w:p>
    <w:p w:rsidR="00D75E7E" w:rsidRPr="00DF5573" w:rsidRDefault="00D75E7E" w:rsidP="000B6E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Фонохрестоматия для учебника литературы 10 класс.</w:t>
      </w:r>
      <w:r w:rsidRPr="00DF5573">
        <w:rPr>
          <w:rFonts w:ascii="Times New Roman" w:hAnsi="Times New Roman" w:cs="Times New Roman"/>
          <w:sz w:val="24"/>
          <w:szCs w:val="24"/>
        </w:rPr>
        <w:br/>
        <w:t>Уроки литературы в 10 классе. Издательство Кирилла и Мефодия.</w:t>
      </w:r>
    </w:p>
    <w:p w:rsidR="00D75E7E" w:rsidRPr="00DF5573" w:rsidRDefault="00D75E7E" w:rsidP="000B6E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Репетитор по литературе Кирилла и Мефодия. ООО «Кирилл и Мефодий»</w:t>
      </w:r>
    </w:p>
    <w:p w:rsidR="00D75E7E" w:rsidRPr="00DF5573" w:rsidRDefault="00D75E7E" w:rsidP="000B6E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Виртуальная школа Кирилла и Мефодия. Уроки литературы Кирилла и Мефодия. 10 класс. ООО «Кирилл и Мефодий»</w:t>
      </w:r>
    </w:p>
    <w:p w:rsidR="00D75E7E" w:rsidRPr="00DF5573" w:rsidRDefault="00D75E7E" w:rsidP="000B6E4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>Виртуальная школа Кирилла и Мефодия. Репетитор по литературе.</w:t>
      </w:r>
    </w:p>
    <w:p w:rsidR="00D75E7E" w:rsidRPr="00DF5573" w:rsidRDefault="00D75E7E" w:rsidP="000B6E41">
      <w:pPr>
        <w:pStyle w:val="NormalWeb"/>
      </w:pPr>
    </w:p>
    <w:p w:rsidR="00D75E7E" w:rsidRPr="00DF5573" w:rsidRDefault="00D75E7E" w:rsidP="00E206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5E7E" w:rsidRPr="00DF5573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DF5573">
        <w:rPr>
          <w:rFonts w:ascii="Times New Roman" w:hAnsi="Times New Roman" w:cs="Times New Roman"/>
          <w:sz w:val="24"/>
          <w:szCs w:val="24"/>
        </w:rPr>
        <w:tab/>
      </w:r>
    </w:p>
    <w:p w:rsidR="00D75E7E" w:rsidRPr="005112F6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DC2BA4">
      <w:pPr>
        <w:tabs>
          <w:tab w:val="left" w:pos="2760"/>
        </w:tabs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E7E" w:rsidRDefault="00D75E7E" w:rsidP="00C53C6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2F6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Pr="009D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E7E" w:rsidRDefault="00D75E7E" w:rsidP="00C53C6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2F6">
        <w:rPr>
          <w:rFonts w:ascii="Times New Roman" w:hAnsi="Times New Roman" w:cs="Times New Roman"/>
          <w:b/>
          <w:bCs/>
          <w:sz w:val="28"/>
          <w:szCs w:val="28"/>
        </w:rPr>
        <w:t>Литература.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5112F6">
        <w:rPr>
          <w:rFonts w:ascii="Times New Roman" w:hAnsi="Times New Roman" w:cs="Times New Roman"/>
          <w:b/>
          <w:bCs/>
          <w:sz w:val="28"/>
          <w:szCs w:val="28"/>
        </w:rPr>
        <w:t xml:space="preserve"> класс. Профильный уровень.</w:t>
      </w:r>
    </w:p>
    <w:p w:rsidR="00D75E7E" w:rsidRPr="005112F6" w:rsidRDefault="00D75E7E" w:rsidP="00C53C6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2013-2014 учебный год</w:t>
      </w:r>
    </w:p>
    <w:tbl>
      <w:tblPr>
        <w:tblpPr w:leftFromText="180" w:rightFromText="180" w:vertAnchor="text" w:horzAnchor="margin" w:tblpXSpec="center" w:tblpY="9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62"/>
        <w:gridCol w:w="992"/>
        <w:gridCol w:w="850"/>
        <w:gridCol w:w="993"/>
        <w:gridCol w:w="1524"/>
      </w:tblGrid>
      <w:tr w:rsidR="00D75E7E" w:rsidRPr="005112F6">
        <w:tc>
          <w:tcPr>
            <w:tcW w:w="993" w:type="dxa"/>
          </w:tcPr>
          <w:p w:rsidR="00D75E7E" w:rsidRPr="009D1460" w:rsidRDefault="00D75E7E" w:rsidP="009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E7E" w:rsidRPr="009D1460" w:rsidRDefault="00D75E7E" w:rsidP="009D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962" w:type="dxa"/>
          </w:tcPr>
          <w:p w:rsidR="00D75E7E" w:rsidRPr="009D1460" w:rsidRDefault="00D75E7E" w:rsidP="009D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D75E7E" w:rsidRPr="009D1460" w:rsidRDefault="00D75E7E" w:rsidP="009D1460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75E7E" w:rsidRPr="009D1460" w:rsidRDefault="00D75E7E" w:rsidP="009D1460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D75E7E" w:rsidRPr="009D1460" w:rsidRDefault="00D75E7E" w:rsidP="009D1460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</w:tcPr>
          <w:p w:rsidR="00D75E7E" w:rsidRPr="009D1460" w:rsidRDefault="00D75E7E" w:rsidP="009D1460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24" w:type="dxa"/>
          </w:tcPr>
          <w:p w:rsidR="00D75E7E" w:rsidRPr="009D1460" w:rsidRDefault="00D75E7E" w:rsidP="009D1460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Pr="009D146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9D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9D14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75E7E" w:rsidRPr="005112F6" w:rsidRDefault="00D75E7E" w:rsidP="009D1460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75E7E" w:rsidRPr="005112F6" w:rsidRDefault="00D75E7E" w:rsidP="009D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9D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9D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 века в контексте мировой культуры.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религиозных культур.</w:t>
            </w:r>
          </w:p>
          <w:p w:rsidR="00D75E7E" w:rsidRPr="005112F6" w:rsidRDefault="00D75E7E" w:rsidP="00AC78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мораль.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Мораль как ценностная основа культуры.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Мораль, ее категории. Мораль и нравственность.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культуры.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Функции культуры.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AC788A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Культура как форма человечности.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FR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литературы первой половины XIX века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pStyle w:val="FR3"/>
              <w:spacing w:before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первой половине 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 в. Классицизм, сентиментализм, романтизм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BodyTextIndent"/>
              <w:spacing w:after="0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Своеобразие русского романтизма.</w:t>
            </w:r>
          </w:p>
          <w:p w:rsidR="00D75E7E" w:rsidRPr="005112F6" w:rsidRDefault="00D75E7E" w:rsidP="00AC788A">
            <w:pPr>
              <w:pStyle w:val="BodyTextIndent"/>
              <w:spacing w:after="0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Батюшков и Жуковский.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Поэтические искания декабристов. К.Ф.Рылеев.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С. Пушкин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Художественный мир Пушкина.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Гуманизм и философская глубина пушкинской лирики (</w:t>
            </w: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«...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Вновь я посетил…»)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Пушкин о назначении поэта и поэзии (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«Разговор книгопродавца с поэтом»).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Поэтический цикл «Подражание Корану».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Любовная лирика Пушкина.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Трагедия «Борис Годунов».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Петербургская повесть А.С. Пушкина «Медный всадник». Человек и история в поэме.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17/8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Вечные вопросы бытия в драматическом цикле А.С. Пушкина «Маленькие трагедии»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18/9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Роман «Евгений Онегин» - «энциклопедия русской жизни».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Нравственная и философская проблематика романа, смысл финала.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rPr>
          <w:trHeight w:val="468"/>
        </w:trPr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20/11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Сочинение по творчеству А. С. Пушкина.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rPr>
          <w:trHeight w:val="559"/>
        </w:trPr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М. Ю. Лермонтов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Своеобразие художественного мира Лермонтова.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Темы родины, мотив одиночества в лирике поэта.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23/3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Темы поэта и поэзии в произведениях Лермонтова.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Поэма «Демон». Замысел, особенности сюжета и композиции. Герои поэмы.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«Маскарад» как романтическая драма. Проблема гордости и одиночества.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26/6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Роман «Герой нашего времени». Философский смысл романа.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27/7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Сочинение по творчеству М. Ю. Лермонтова.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Н. В. Гоголь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Призвание Гоголя-писателя.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Петербурга в творчестве Гоголя.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«Невский проспект». Правда и ложь, реальность и фантастика в повести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31/4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«Портрет». Проблематика и поэтика повести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32/5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Поэма «Мертвые души». Сатирическое, эпическое и лирическое в поэме.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33/6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Лирические отступления. Образ автора, его роль в поэме.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Сочинение по творчеству Н.В. Гоголя (домашнее)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rPr>
          <w:trHeight w:val="763"/>
        </w:trPr>
        <w:tc>
          <w:tcPr>
            <w:tcW w:w="993" w:type="dxa"/>
          </w:tcPr>
          <w:p w:rsidR="00D75E7E" w:rsidRPr="005112F6" w:rsidRDefault="00D75E7E" w:rsidP="00AC788A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Литература второй половины </w:t>
            </w:r>
          </w:p>
          <w:p w:rsidR="00D75E7E" w:rsidRPr="005112F6" w:rsidRDefault="00D75E7E" w:rsidP="00AC788A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XIX века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rPr>
          <w:trHeight w:val="759"/>
        </w:trPr>
        <w:tc>
          <w:tcPr>
            <w:tcW w:w="993" w:type="dxa"/>
          </w:tcPr>
          <w:p w:rsidR="00D75E7E" w:rsidRPr="005112F6" w:rsidRDefault="00D75E7E" w:rsidP="00AC788A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Обзор русской литературы второй половины XIX века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Россия во второй половине XIX в. Достижения в области науки и культуры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Основные тенденции в развитии реалистической литературы. “Натуральная школа”.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журналистика второй половины 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Н. Островский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А.Н.Островский – создатель русского театра. Этапы биографии  творчества.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Драма «Гроза». Семейный и социальный конфликт в драме.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39/3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Образ города Калинова. Трагедийный фон пьесы.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40/4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Катерина в системе образов. Внутренний конфликт Катерины.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41/5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42/6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“Гроза” в русской критике.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C60A6E" w:rsidRDefault="00D75E7E" w:rsidP="00AC7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43/7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112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Комедия «Лес». </w:t>
            </w:r>
            <w:r w:rsidRPr="005112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Своеобразие конфликта и система образов в комедии.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C60A6E" w:rsidRDefault="00D75E7E" w:rsidP="00AC78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44/8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Влияние творчества Островского на развитие драматургии в родной литературе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45/9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Сочинение по произведениям А. Н. Островского.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Ф. И. Тютчев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46/1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Урок-презентация. Ф. Тютчев. Жизнь и творчество (обзор).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Поэзия Тютчева и литературная традиция.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48/3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Философский характер и символический подтекст стихотворений Тютчева.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49/4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темы, мотивы и образы тютчевской лирики. Тема родины.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50/5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“денисьевского цикла”. Художественное своеобразие поэзии Тютчева.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А. А. Фет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А. Фет. Жизнь и творчество (обзор).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Поэзия Фета и литературная традиция. Фет и теория “чистого искусства”.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53/3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“Вечные” темы в лирике Фета (природа, поэзия, любовь, смерть). Философская проблематика лирики.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54/4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своеобразие, особенности поэтического языка, психологизм лирики Фета.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55/5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Сочинение по творчеству Ф. И. Тютчева и А. А. Фета.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И. А. Гончаров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И.А Гончаров. Основные этапы жизни и творчества.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Роман «Обломов».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История создания и особенности композиции романа.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58/3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Петербургская “обломовщина”. Глава “Сон Обломова” и ее роль в произведении.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59/4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Система образов. Прием антитезы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Тема любви в романе. Авторская позиция и способы ее выражения в романе.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61/6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позиция и способы ее выражения в романе. Своеобразие стиля Гончарова.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62/7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Роман в оценке русской критики.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Сочинение по роману И. А. Гончарова “Обломов” (домашнее)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И. С. Тургенев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Этапы биографии и творчества И.С.Тургенева.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«Записки охотника». Особенности жанра.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65/3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Особенности цикла «Стихотворения в прозе»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66/4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Творческая история романа «Отцы и дети». Отражение в романе общественно-политической ситуации в России.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67/5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Сюжет, композиция, система образов романа.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68/6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69/7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"Отцы"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70/8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Смысл названия.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71/9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народа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72/10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Базаров и его мнимые последователи.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73/11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“Вечные” темы в романе (природа, любовь, искусство).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74/12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Смысл финала романа. Авторская позиция и способы ее выражения.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75/13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Поэтика романа, своеобразие его жанра. “Тайный психологизм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76/14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Базаров в ряду других образов русской литературы.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77/15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Полемика вокруг романа. Д. И. Писарев. «Базаров»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78/16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Сочинение по роману И. С. Тургенева “Отцы и дети”.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C60A6E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Pr="00C60A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C60A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полугодие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А. К. Толстой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79/1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Жизнь и творчество А.К.Толстого.</w:t>
            </w:r>
          </w:p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Своеобразие художественного мира Толстого.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80/2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темы, мотивы и образы поэзии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81/3</w:t>
            </w:r>
          </w:p>
        </w:tc>
        <w:tc>
          <w:tcPr>
            <w:tcW w:w="4962" w:type="dxa"/>
          </w:tcPr>
          <w:p w:rsidR="00D75E7E" w:rsidRPr="009D1460" w:rsidRDefault="00D75E7E" w:rsidP="00AC788A">
            <w:pPr>
              <w:pStyle w:val="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1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Жанровое многообразие творческого наследия Толстого.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Н. С. Лесков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82/1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Н.С.Лесков. Обзор жизненного и творческого пути.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83/2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Повесть «Очарованный странник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Особенности сюжета повести.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84/3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дороги и изображение этапов духовного пути личности. Концепция народного характера.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85/4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трагической судьбы талантливого русского человека.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М. Е. Салтыков-Щедрин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86/1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Салтыков-Щедрин. Жизнь и творчество (обзор).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87/2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города»</w:t>
            </w: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с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атирическая летопись истории Российского государства.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88/3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Собирательные образы градоначальников и “глуповцев”. Тема народа и власти.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89/4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Жанровое своеобразие “Истории”. Черты антиутопии в произведении. Своеобразие сатиры Салтыкова-Щедрина.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90/5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Сказки Салтыкова-Щедрина, их основная тематика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А. Некрасов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91/1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Некрасов – поэт, гражданин.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92/2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пафос поэзии Некрасова.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93/3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народа. Антикрепостнические мотивы.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94/4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Новаторство и реалистический характер некрасовской поэзии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95/5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Поэма «Кому на Руси жить хорошо»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96/6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Русская жизнь в изображении Некрасова. Система образов поэмы.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97/7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Образы правдоискателей и “народного заступника”.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rPr>
          <w:trHeight w:val="759"/>
        </w:trPr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98/8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представление о счастье. 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женской доли в поэме.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99/9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народного бунта. Образ Савелия, “богатыря святорусского”.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</w:p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Народные заступники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101/</w:t>
            </w:r>
          </w:p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Фольклорная основа поэмы.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102/</w:t>
            </w:r>
          </w:p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Особенности стиля Некрасова.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D75E7E" w:rsidRPr="009D1460" w:rsidRDefault="00D75E7E" w:rsidP="00AC788A">
            <w:pPr>
              <w:pStyle w:val="FR1"/>
              <w:spacing w:before="0"/>
              <w:ind w:left="0" w:firstLine="7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sz w:val="28"/>
                <w:szCs w:val="28"/>
                <w:shd w:val="clear" w:color="auto" w:fill="FFFFFF"/>
              </w:rPr>
            </w:pPr>
            <w:r w:rsidRPr="009D14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Сочинение по творчеству Н. А. Некрасова</w:t>
            </w:r>
            <w:r w:rsidRPr="009D1460"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9D1460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D14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К. Хетагуров 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К.Хетагуров. Изображение тяжелой жизни народа.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105/2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К.Хетагуров. Тема женской судьбы, образ горянки.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Ф. М. Достоевский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106/1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Ф.М.Достоевский. Обзор творческого пути.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107/2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Роман «Преступление и наказание»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Замысел романа и его воплощение.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Особенности сюжета и композиции. Своеобразие жанра романа.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109/4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Роман «Преступление и наказание». В Петербурге Достоевского.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110/5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«Потрясенный, выбитый из колеи жизни герой…»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111/6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Идея Раскольникова о праве сильной личности.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112/7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Преступление Раскольникова.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113/8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Раскольников и «сильные мира сего»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114/9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Почему Раскольников сделал явку с повинной?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115/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Правда Сони Мармеладовой.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116/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Роль внутренних монологов и снов героев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117/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Проблема нравственного выбора 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118/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Психологизм прозы Достоевского</w:t>
            </w:r>
          </w:p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119/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Н. Н. Страхов. «Преступление и наказание».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120-121/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Сочинение по роману Ф. М. Достоевского “Преступление и наказание”</w:t>
            </w:r>
            <w:r w:rsidRPr="005112F6"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Л. Н. Толстой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122/1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Урок-презентация. Л.Н.Толстой. Основные этапы жизненного и творческого пути.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123/2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Правда о войне в «Севастопольских рассказах» Л.Н. Толстого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124/3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Роман-эпопея «Война и мир». 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История создания. Жанровое своеобразие романа.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125/4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Система образов в романе и нравственная концепция Толстого.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126/5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Путь идейно-нравственных исканий князя Андрея Болконского.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127/6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Путь идейно-нравственных исканий Пьера Безухова.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128/7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Образ Платона Каратаева и авторская концепция “общей жизни”.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129/8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Изображение светского общества.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rPr>
          <w:trHeight w:val="659"/>
        </w:trPr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130/9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“Мысль народная” и “мысль семейная”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131/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Семейный уклад жизни Ростовых и Болконских. Наташа Ростова и княжна Марья как любимые героини Толстого.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132/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Роль эпилога.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133/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войны в романе. Толстовская философия истории.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134/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Военные эпизоды в романе. Шенграбенское и Аустерлицкое сражения.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135/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Изображение  Отечественной войны 1812 г.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136/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 как идейно-композиционный центр романа.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137/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Картины партизанской войны, значение образа Тихона Щербатого.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138/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Русский солдат в изображении Толстого.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139/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Проблема национального характера. Образы Тушина и Тимохина.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140/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Проблема истинного и ложного героизма. Кутузов и Наполеон.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141/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Москва и Петербург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142/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Психологизм прозы Толстого (“диалектики души”).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143/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Роль портрета, пейзажа, диалогов и внутренних монологов в романе.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144/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Смысл названия и поэтика романа-эпопеи. Художественные открытия Толстого и мировое значение творчества писателя.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145/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Обзор романа «Анна Каренина», «Воскресенье», повести «Хаджи-Мурат»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146-147/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Сочинение по роману Л. Н. Толстого “Война и мир”.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Heading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color w:val="auto"/>
              </w:rPr>
              <w:t xml:space="preserve">А. П. Чехов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148/1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А.П.Чехов. Обзор творческого пути.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149/2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Темы, сюжеты и проблематика чеховских рассказов.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150/3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"Маленький человек" в прозе Чехова («Человек в футляре»)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151/4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пошлости и неизменности жизни. («Ионыч», «Крыжовник», «О любви»).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152/5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любви в чеховской прозе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153/6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Драма «Три сестры». 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Мечты и реальность в пьесе.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154/7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Комедия «Вишневый сад». Особенности сюжета и конфликта пьесы.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155/8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Символический смысл образа вишневого сада.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156/9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Тема прошлого, настоящего и будущего России в пьесе.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157/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Роль авторских ремарок в пьесе. Смысл финала.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158/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Своеобразие жанра.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159/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Новаторство Чехова-драматурга.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160/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Влияние драматургии Чехова на развитие театрального искусства и литературу народов России.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Сочинение по произведениям А. П. Чехова (домашнее)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Обзор зарубежной литературы второй половины XIX века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161/1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Г. де Мопассан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162/2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Г. Ибсен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163/3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А. Рембо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5E7E" w:rsidRPr="005112F6" w:rsidRDefault="00D75E7E" w:rsidP="00AC78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-165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Нравственные уроки русской и зарубежной литературы </w:t>
            </w:r>
            <w:r w:rsidRPr="00511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5E7E" w:rsidRPr="005112F6" w:rsidRDefault="00D75E7E" w:rsidP="00AC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Контрольная итоговая работа</w:t>
            </w:r>
            <w:r w:rsidRPr="005112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>Итоги года и задание на лето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7E" w:rsidRPr="005112F6"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169-175</w:t>
            </w:r>
          </w:p>
        </w:tc>
        <w:tc>
          <w:tcPr>
            <w:tcW w:w="4962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2F6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</w:tcPr>
          <w:p w:rsidR="00D75E7E" w:rsidRPr="005112F6" w:rsidRDefault="00D75E7E" w:rsidP="00AC788A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75E7E" w:rsidRPr="005112F6" w:rsidRDefault="00D75E7E" w:rsidP="00AC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7E" w:rsidRPr="005112F6" w:rsidRDefault="00D75E7E" w:rsidP="00DC2BA4">
      <w:pPr>
        <w:jc w:val="both"/>
        <w:rPr>
          <w:rFonts w:ascii="Times New Roman" w:hAnsi="Times New Roman" w:cs="Times New Roman"/>
        </w:rPr>
      </w:pPr>
    </w:p>
    <w:p w:rsidR="00D75E7E" w:rsidRPr="005112F6" w:rsidRDefault="00D75E7E" w:rsidP="00997FF3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997FF3">
      <w:pPr>
        <w:shd w:val="clear" w:color="auto" w:fill="FFFFFF"/>
        <w:spacing w:before="53"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367A30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112F6">
        <w:rPr>
          <w:rFonts w:ascii="Times New Roman" w:hAnsi="Times New Roman" w:cs="Times New Roman"/>
          <w:color w:val="auto"/>
        </w:rPr>
        <w:t>Требования к уровню подготовки обучающихся</w:t>
      </w:r>
      <w:r w:rsidRPr="005112F6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75E7E" w:rsidRPr="005112F6" w:rsidRDefault="00D75E7E" w:rsidP="000452DB">
      <w:pPr>
        <w:shd w:val="clear" w:color="auto" w:fill="FFFFFF"/>
        <w:spacing w:before="259" w:line="250" w:lineRule="exact"/>
        <w:ind w:left="-540" w:firstLine="540"/>
        <w:rPr>
          <w:rFonts w:ascii="Times New Roman" w:hAnsi="Times New Roman" w:cs="Times New Roman"/>
          <w:spacing w:val="1"/>
          <w:sz w:val="28"/>
          <w:szCs w:val="28"/>
        </w:rPr>
      </w:pPr>
      <w:r w:rsidRPr="005112F6">
        <w:rPr>
          <w:rFonts w:ascii="Times New Roman" w:hAnsi="Times New Roman" w:cs="Times New Roman"/>
          <w:spacing w:val="4"/>
          <w:sz w:val="28"/>
          <w:szCs w:val="28"/>
        </w:rPr>
        <w:t xml:space="preserve">В результате изучения литературы на базовом уровне </w:t>
      </w:r>
      <w:r w:rsidRPr="005112F6">
        <w:rPr>
          <w:rFonts w:ascii="Times New Roman" w:hAnsi="Times New Roman" w:cs="Times New Roman"/>
          <w:spacing w:val="1"/>
          <w:sz w:val="28"/>
          <w:szCs w:val="28"/>
        </w:rPr>
        <w:t xml:space="preserve">обучающийся должен </w:t>
      </w:r>
    </w:p>
    <w:p w:rsidR="00D75E7E" w:rsidRPr="005112F6" w:rsidRDefault="00D75E7E" w:rsidP="000452DB">
      <w:pPr>
        <w:shd w:val="clear" w:color="auto" w:fill="FFFFFF"/>
        <w:spacing w:before="259" w:line="250" w:lineRule="exact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-2"/>
          <w:sz w:val="28"/>
          <w:szCs w:val="28"/>
        </w:rPr>
        <w:t>знать /понимать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2"/>
          <w:sz w:val="28"/>
          <w:szCs w:val="28"/>
        </w:rPr>
        <w:t>образную природу словесного искусства;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2"/>
          <w:sz w:val="28"/>
          <w:szCs w:val="28"/>
        </w:rPr>
        <w:t>содержание изученных литературных произведений;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4"/>
          <w:sz w:val="28"/>
          <w:szCs w:val="28"/>
        </w:rPr>
        <w:t>основные факты жизни и творчества писателей-класси</w:t>
      </w:r>
      <w:r w:rsidRPr="005112F6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112F6">
        <w:rPr>
          <w:rFonts w:ascii="Times New Roman" w:hAnsi="Times New Roman" w:cs="Times New Roman"/>
          <w:spacing w:val="-2"/>
          <w:sz w:val="28"/>
          <w:szCs w:val="28"/>
        </w:rPr>
        <w:t xml:space="preserve">ков </w:t>
      </w:r>
      <w:r w:rsidRPr="005112F6">
        <w:rPr>
          <w:rFonts w:ascii="Times New Roman" w:hAnsi="Times New Roman" w:cs="Times New Roman"/>
          <w:spacing w:val="-2"/>
          <w:sz w:val="28"/>
          <w:szCs w:val="28"/>
          <w:lang w:val="en-US"/>
        </w:rPr>
        <w:t>XIX</w:t>
      </w:r>
      <w:r w:rsidRPr="005112F6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5112F6">
        <w:rPr>
          <w:rFonts w:ascii="Times New Roman" w:hAnsi="Times New Roman" w:cs="Times New Roman"/>
          <w:spacing w:val="-2"/>
          <w:sz w:val="28"/>
          <w:szCs w:val="28"/>
          <w:lang w:val="en-US"/>
        </w:rPr>
        <w:t>XX</w:t>
      </w:r>
      <w:r w:rsidRPr="005112F6">
        <w:rPr>
          <w:rFonts w:ascii="Times New Roman" w:hAnsi="Times New Roman" w:cs="Times New Roman"/>
          <w:spacing w:val="-2"/>
          <w:sz w:val="28"/>
          <w:szCs w:val="28"/>
        </w:rPr>
        <w:t xml:space="preserve"> веков;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2"/>
          <w:sz w:val="28"/>
          <w:szCs w:val="28"/>
        </w:rPr>
        <w:t>основные закономерности историко-литературного про</w:t>
      </w:r>
      <w:r w:rsidRPr="005112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112F6">
        <w:rPr>
          <w:rFonts w:ascii="Times New Roman" w:hAnsi="Times New Roman" w:cs="Times New Roman"/>
          <w:spacing w:val="1"/>
          <w:sz w:val="28"/>
          <w:szCs w:val="28"/>
        </w:rPr>
        <w:t>цесса и черты литературных направлений;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1"/>
          <w:sz w:val="28"/>
          <w:szCs w:val="28"/>
        </w:rPr>
        <w:t>основные теоретико-литературные понятия;</w:t>
      </w:r>
    </w:p>
    <w:p w:rsidR="00D75E7E" w:rsidRPr="005112F6" w:rsidRDefault="00D75E7E" w:rsidP="000452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40" w:right="1267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1"/>
          <w:sz w:val="28"/>
          <w:szCs w:val="28"/>
        </w:rPr>
        <w:br/>
      </w:r>
      <w:r w:rsidRPr="005112F6">
        <w:rPr>
          <w:rFonts w:ascii="Times New Roman" w:hAnsi="Times New Roman" w:cs="Times New Roman"/>
          <w:spacing w:val="-4"/>
          <w:sz w:val="28"/>
          <w:szCs w:val="28"/>
        </w:rPr>
        <w:t>уметь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1"/>
          <w:sz w:val="28"/>
          <w:szCs w:val="28"/>
        </w:rPr>
        <w:t>воспроизводить содержание литературного произведения;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-1"/>
          <w:sz w:val="28"/>
          <w:szCs w:val="28"/>
        </w:rPr>
        <w:t>анализировать и интерпретировать художественное произ</w:t>
      </w:r>
      <w:r w:rsidRPr="005112F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112F6">
        <w:rPr>
          <w:rFonts w:ascii="Times New Roman" w:hAnsi="Times New Roman" w:cs="Times New Roman"/>
          <w:spacing w:val="2"/>
          <w:sz w:val="28"/>
          <w:szCs w:val="28"/>
        </w:rPr>
        <w:t xml:space="preserve">ведение, используя сведения по истории и теории литературы </w:t>
      </w:r>
      <w:r w:rsidRPr="005112F6">
        <w:rPr>
          <w:rFonts w:ascii="Times New Roman" w:hAnsi="Times New Roman" w:cs="Times New Roman"/>
          <w:spacing w:val="3"/>
          <w:sz w:val="28"/>
          <w:szCs w:val="28"/>
        </w:rPr>
        <w:t>(тематика, проблематика, нравственный пафос, система обра</w:t>
      </w:r>
      <w:r w:rsidRPr="005112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112F6">
        <w:rPr>
          <w:rFonts w:ascii="Times New Roman" w:hAnsi="Times New Roman" w:cs="Times New Roman"/>
          <w:spacing w:val="1"/>
          <w:sz w:val="28"/>
          <w:szCs w:val="28"/>
        </w:rPr>
        <w:t xml:space="preserve">зов, особенности композиции, изобразительно-выразительные </w:t>
      </w:r>
      <w:r w:rsidRPr="005112F6">
        <w:rPr>
          <w:rFonts w:ascii="Times New Roman" w:hAnsi="Times New Roman" w:cs="Times New Roman"/>
          <w:sz w:val="28"/>
          <w:szCs w:val="28"/>
        </w:rPr>
        <w:t xml:space="preserve">средства языка, художественная деталь); анализировать эпизод </w:t>
      </w:r>
      <w:r w:rsidRPr="005112F6">
        <w:rPr>
          <w:rFonts w:ascii="Times New Roman" w:hAnsi="Times New Roman" w:cs="Times New Roman"/>
          <w:spacing w:val="-2"/>
          <w:sz w:val="28"/>
          <w:szCs w:val="28"/>
        </w:rPr>
        <w:t>(сцену) изученного произведения, объяснять его связь с пробле</w:t>
      </w:r>
      <w:r w:rsidRPr="005112F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112F6">
        <w:rPr>
          <w:rFonts w:ascii="Times New Roman" w:hAnsi="Times New Roman" w:cs="Times New Roman"/>
          <w:sz w:val="28"/>
          <w:szCs w:val="28"/>
        </w:rPr>
        <w:t>матикой произведения;</w:t>
      </w:r>
    </w:p>
    <w:p w:rsidR="00D75E7E" w:rsidRPr="005112F6" w:rsidRDefault="00D75E7E" w:rsidP="000452DB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-540" w:right="1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1"/>
          <w:sz w:val="28"/>
          <w:szCs w:val="28"/>
        </w:rPr>
        <w:t xml:space="preserve">соотносить художественную литературу с общественной </w:t>
      </w:r>
      <w:r w:rsidRPr="005112F6">
        <w:rPr>
          <w:rFonts w:ascii="Times New Roman" w:hAnsi="Times New Roman" w:cs="Times New Roman"/>
          <w:spacing w:val="2"/>
          <w:sz w:val="28"/>
          <w:szCs w:val="28"/>
        </w:rPr>
        <w:t>жизнью и культурой; раскрывать конкретно-историческое и общечеловеческое содержание изученных литературных про</w:t>
      </w:r>
      <w:r w:rsidRPr="005112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112F6">
        <w:rPr>
          <w:rFonts w:ascii="Times New Roman" w:hAnsi="Times New Roman" w:cs="Times New Roman"/>
          <w:sz w:val="28"/>
          <w:szCs w:val="28"/>
        </w:rPr>
        <w:t xml:space="preserve">изведений; выявлять «сквозные» темы и ключевые проблемы </w:t>
      </w:r>
      <w:r w:rsidRPr="005112F6">
        <w:rPr>
          <w:rFonts w:ascii="Times New Roman" w:hAnsi="Times New Roman" w:cs="Times New Roman"/>
          <w:spacing w:val="3"/>
          <w:sz w:val="28"/>
          <w:szCs w:val="28"/>
        </w:rPr>
        <w:t>русской литературы; соотносить произведение с литератур</w:t>
      </w:r>
      <w:r w:rsidRPr="005112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112F6">
        <w:rPr>
          <w:rFonts w:ascii="Times New Roman" w:hAnsi="Times New Roman" w:cs="Times New Roman"/>
          <w:sz w:val="28"/>
          <w:szCs w:val="28"/>
        </w:rPr>
        <w:t>ным направлением эпохи;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3"/>
          <w:sz w:val="28"/>
          <w:szCs w:val="28"/>
        </w:rPr>
        <w:t>определять род и жанр произведения;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2"/>
          <w:sz w:val="28"/>
          <w:szCs w:val="28"/>
        </w:rPr>
        <w:t>сопоставлять литературные произведения;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1"/>
          <w:sz w:val="28"/>
          <w:szCs w:val="28"/>
        </w:rPr>
        <w:t>выявлять авторскую позицию;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1"/>
          <w:sz w:val="28"/>
          <w:szCs w:val="28"/>
        </w:rPr>
        <w:t xml:space="preserve">выразительно  читать изученные  произведения  (или   их </w:t>
      </w:r>
      <w:r w:rsidRPr="005112F6">
        <w:rPr>
          <w:rFonts w:ascii="Times New Roman" w:hAnsi="Times New Roman" w:cs="Times New Roman"/>
          <w:spacing w:val="2"/>
          <w:sz w:val="28"/>
          <w:szCs w:val="28"/>
        </w:rPr>
        <w:t>фрагменты), соблюдая нормы литературного произношения;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аргументированно формулировать свое отношение к прочитанному произведению;</w:t>
      </w:r>
    </w:p>
    <w:p w:rsidR="00D75E7E" w:rsidRPr="005112F6" w:rsidRDefault="00D75E7E" w:rsidP="000452DB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pacing w:val="1"/>
          <w:sz w:val="28"/>
          <w:szCs w:val="28"/>
        </w:rPr>
        <w:t>писать рецензии на прочитанные произведения и сочине</w:t>
      </w:r>
      <w:r w:rsidRPr="005112F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112F6">
        <w:rPr>
          <w:rFonts w:ascii="Times New Roman" w:hAnsi="Times New Roman" w:cs="Times New Roman"/>
          <w:spacing w:val="2"/>
          <w:sz w:val="28"/>
          <w:szCs w:val="28"/>
        </w:rPr>
        <w:t>ния разных жанров на литературные темы.</w:t>
      </w:r>
    </w:p>
    <w:p w:rsidR="00D75E7E" w:rsidRPr="005112F6" w:rsidRDefault="00D75E7E" w:rsidP="000452DB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0452DB">
      <w:pPr>
        <w:shd w:val="clear" w:color="auto" w:fill="FFFFFF"/>
        <w:ind w:left="-540"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 xml:space="preserve">применять </w:t>
      </w:r>
    </w:p>
    <w:p w:rsidR="00D75E7E" w:rsidRPr="005112F6" w:rsidRDefault="00D75E7E" w:rsidP="000452DB">
      <w:pPr>
        <w:shd w:val="clear" w:color="auto" w:fill="FFFFFF"/>
        <w:ind w:left="-540"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</w:r>
    </w:p>
    <w:p w:rsidR="00D75E7E" w:rsidRPr="005112F6" w:rsidRDefault="00D75E7E" w:rsidP="000452DB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0452DB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367A30">
      <w:pPr>
        <w:pStyle w:val="Heading1"/>
        <w:ind w:left="-540" w:firstLine="540"/>
        <w:jc w:val="center"/>
        <w:rPr>
          <w:rFonts w:ascii="Times New Roman" w:hAnsi="Times New Roman" w:cs="Times New Roman"/>
          <w:color w:val="auto"/>
        </w:rPr>
      </w:pPr>
      <w:r w:rsidRPr="005112F6">
        <w:rPr>
          <w:rFonts w:ascii="Times New Roman" w:hAnsi="Times New Roman" w:cs="Times New Roman"/>
          <w:color w:val="auto"/>
        </w:rPr>
        <w:t>Литература и средства обучения</w:t>
      </w:r>
    </w:p>
    <w:p w:rsidR="00D75E7E" w:rsidRPr="005112F6" w:rsidRDefault="00D75E7E" w:rsidP="004B35FB">
      <w:pPr>
        <w:rPr>
          <w:rFonts w:ascii="Times New Roman" w:hAnsi="Times New Roman" w:cs="Times New Roman"/>
        </w:rPr>
      </w:pPr>
    </w:p>
    <w:p w:rsidR="00D75E7E" w:rsidRPr="005112F6" w:rsidRDefault="00D75E7E" w:rsidP="000452DB">
      <w:pPr>
        <w:numPr>
          <w:ilvl w:val="1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Сахаров В.И., Зинин С.А. Литература 19 века. 10 класс: Учебник для общеобразовательных учреждений: В 2-х ч. – М.: ООО «ТИД «Русское слово - РС», 2009.</w:t>
      </w:r>
    </w:p>
    <w:p w:rsidR="00D75E7E" w:rsidRPr="005112F6" w:rsidRDefault="00D75E7E" w:rsidP="000452DB">
      <w:pPr>
        <w:numPr>
          <w:ilvl w:val="1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Русские писатели. Библиографический словарь. – М.: Школа – Пресс, 1990.</w:t>
      </w:r>
    </w:p>
    <w:p w:rsidR="00D75E7E" w:rsidRPr="005112F6" w:rsidRDefault="00D75E7E" w:rsidP="000452DB">
      <w:pPr>
        <w:numPr>
          <w:ilvl w:val="1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Тесты. 10 класс. – М.: «Экзамен», 2007.</w:t>
      </w:r>
    </w:p>
    <w:p w:rsidR="00D75E7E" w:rsidRPr="005112F6" w:rsidRDefault="00D75E7E" w:rsidP="000452DB">
      <w:pPr>
        <w:numPr>
          <w:ilvl w:val="1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Фадеева Т.М.  Дидактические материалы по литературе. 10 класс.- М.: «Экзамен», 2007.</w:t>
      </w:r>
    </w:p>
    <w:p w:rsidR="00D75E7E" w:rsidRPr="005112F6" w:rsidRDefault="00D75E7E" w:rsidP="000452DB">
      <w:pPr>
        <w:numPr>
          <w:ilvl w:val="1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Тимофеев Л.И., Тураев С.В. Краткий словарь литературоведческих терминов. – М.: Просвещение, 1978.</w:t>
      </w:r>
    </w:p>
    <w:p w:rsidR="00D75E7E" w:rsidRPr="005112F6" w:rsidRDefault="00D75E7E" w:rsidP="000452DB">
      <w:pPr>
        <w:numPr>
          <w:ilvl w:val="0"/>
          <w:numId w:val="3"/>
        </w:numPr>
        <w:spacing w:after="0"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Золотарева И.В., Егорова Н.В. Универсальные поурочные разработки по литературе. – М.: Вако, 2007.</w:t>
      </w:r>
    </w:p>
    <w:p w:rsidR="00D75E7E" w:rsidRPr="005112F6" w:rsidRDefault="00D75E7E" w:rsidP="000452DB">
      <w:pPr>
        <w:numPr>
          <w:ilvl w:val="0"/>
          <w:numId w:val="3"/>
        </w:numPr>
        <w:spacing w:after="0"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Литература в школе. Научно-методический журнал.</w:t>
      </w:r>
    </w:p>
    <w:p w:rsidR="00D75E7E" w:rsidRPr="005112F6" w:rsidRDefault="00D75E7E" w:rsidP="000452DB">
      <w:pPr>
        <w:numPr>
          <w:ilvl w:val="0"/>
          <w:numId w:val="3"/>
        </w:numPr>
        <w:spacing w:after="0"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Петрович В.Г., Петрович Н.М. Дидактический материал для учителя. – Саратов: Лицей, 2006.</w:t>
      </w:r>
    </w:p>
    <w:p w:rsidR="00D75E7E" w:rsidRPr="005112F6" w:rsidRDefault="00D75E7E" w:rsidP="000452DB">
      <w:pPr>
        <w:numPr>
          <w:ilvl w:val="0"/>
          <w:numId w:val="3"/>
        </w:numPr>
        <w:spacing w:after="0"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Петрович Н.М., Петрович В.Г. Литературные викторины. – М.: Просвещение, 2000.</w:t>
      </w:r>
    </w:p>
    <w:p w:rsidR="00D75E7E" w:rsidRPr="005112F6" w:rsidRDefault="00D75E7E" w:rsidP="000452DB">
      <w:pPr>
        <w:numPr>
          <w:ilvl w:val="0"/>
          <w:numId w:val="3"/>
        </w:numPr>
        <w:spacing w:after="0"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>Русские писатели. Библиографический словарь. – М.: Школа – Пресс, 1990.</w:t>
      </w:r>
    </w:p>
    <w:p w:rsidR="00D75E7E" w:rsidRPr="005112F6" w:rsidRDefault="00D75E7E" w:rsidP="000452DB">
      <w:pPr>
        <w:numPr>
          <w:ilvl w:val="0"/>
          <w:numId w:val="3"/>
        </w:numPr>
        <w:spacing w:after="0"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5112F6">
        <w:rPr>
          <w:rFonts w:ascii="Times New Roman" w:hAnsi="Times New Roman" w:cs="Times New Roman"/>
          <w:sz w:val="28"/>
          <w:szCs w:val="28"/>
        </w:rPr>
        <w:t xml:space="preserve">Электронная хрестоматия по русской литературе </w:t>
      </w:r>
      <w:r w:rsidRPr="005112F6">
        <w:rPr>
          <w:rFonts w:ascii="Times New Roman" w:hAnsi="Times New Roman" w:cs="Times New Roman"/>
          <w:sz w:val="28"/>
          <w:szCs w:val="28"/>
          <w:lang w:val="en-US"/>
        </w:rPr>
        <w:t>DirektMEDIA</w:t>
      </w:r>
      <w:r w:rsidRPr="005112F6">
        <w:rPr>
          <w:rFonts w:ascii="Times New Roman" w:hAnsi="Times New Roman" w:cs="Times New Roman"/>
          <w:sz w:val="28"/>
          <w:szCs w:val="28"/>
        </w:rPr>
        <w:t>.</w:t>
      </w:r>
    </w:p>
    <w:p w:rsidR="00D75E7E" w:rsidRPr="005112F6" w:rsidRDefault="00D75E7E" w:rsidP="000452DB">
      <w:pPr>
        <w:spacing w:line="36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0452DB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0452DB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0452D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0452D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 w:rsidP="000452DB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E7E" w:rsidRPr="005112F6" w:rsidRDefault="00D75E7E">
      <w:pPr>
        <w:rPr>
          <w:rFonts w:ascii="Times New Roman" w:hAnsi="Times New Roman" w:cs="Times New Roman"/>
        </w:rPr>
      </w:pPr>
    </w:p>
    <w:sectPr w:rsidR="00D75E7E" w:rsidRPr="005112F6" w:rsidSect="00DC2B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860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2E7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B05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0CF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B45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C4D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225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DC7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61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88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BF03A2E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68F5486"/>
    <w:multiLevelType w:val="hybridMultilevel"/>
    <w:tmpl w:val="DC424C1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795056"/>
    <w:multiLevelType w:val="hybridMultilevel"/>
    <w:tmpl w:val="674C4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1D55C2"/>
    <w:multiLevelType w:val="hybridMultilevel"/>
    <w:tmpl w:val="5E0A2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AE08B5"/>
    <w:multiLevelType w:val="hybridMultilevel"/>
    <w:tmpl w:val="73AE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306339"/>
    <w:multiLevelType w:val="multilevel"/>
    <w:tmpl w:val="8E3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143CE"/>
    <w:multiLevelType w:val="hybridMultilevel"/>
    <w:tmpl w:val="F35C9E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373A82"/>
    <w:multiLevelType w:val="hybridMultilevel"/>
    <w:tmpl w:val="A886BA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4089B"/>
    <w:multiLevelType w:val="hybridMultilevel"/>
    <w:tmpl w:val="B9406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A1192"/>
    <w:multiLevelType w:val="hybridMultilevel"/>
    <w:tmpl w:val="B70A9D8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7BD7396A"/>
    <w:multiLevelType w:val="hybridMultilevel"/>
    <w:tmpl w:val="A306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16"/>
  </w:num>
  <w:num w:numId="5">
    <w:abstractNumId w:val="22"/>
  </w:num>
  <w:num w:numId="6">
    <w:abstractNumId w:val="23"/>
  </w:num>
  <w:num w:numId="7">
    <w:abstractNumId w:val="21"/>
  </w:num>
  <w:num w:numId="8">
    <w:abstractNumId w:val="12"/>
  </w:num>
  <w:num w:numId="9">
    <w:abstractNumId w:val="20"/>
  </w:num>
  <w:num w:numId="10">
    <w:abstractNumId w:val="11"/>
  </w:num>
  <w:num w:numId="11">
    <w:abstractNumId w:val="18"/>
  </w:num>
  <w:num w:numId="12">
    <w:abstractNumId w:val="15"/>
  </w:num>
  <w:num w:numId="13">
    <w:abstractNumId w:val="10"/>
  </w:num>
  <w:num w:numId="14">
    <w:abstractNumId w:val="14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DB"/>
    <w:rsid w:val="00012B47"/>
    <w:rsid w:val="000452DB"/>
    <w:rsid w:val="00083EA5"/>
    <w:rsid w:val="000A26BD"/>
    <w:rsid w:val="000B5802"/>
    <w:rsid w:val="000B6E41"/>
    <w:rsid w:val="000E0D88"/>
    <w:rsid w:val="000E52A8"/>
    <w:rsid w:val="00113053"/>
    <w:rsid w:val="0014565C"/>
    <w:rsid w:val="001529F3"/>
    <w:rsid w:val="001D0B38"/>
    <w:rsid w:val="001E23AC"/>
    <w:rsid w:val="001E247C"/>
    <w:rsid w:val="00223A5D"/>
    <w:rsid w:val="0029250E"/>
    <w:rsid w:val="002B1B0D"/>
    <w:rsid w:val="002D17C7"/>
    <w:rsid w:val="002F1149"/>
    <w:rsid w:val="00316408"/>
    <w:rsid w:val="00321A6C"/>
    <w:rsid w:val="00367A30"/>
    <w:rsid w:val="003958DB"/>
    <w:rsid w:val="003A7ADA"/>
    <w:rsid w:val="003B4584"/>
    <w:rsid w:val="003B57EF"/>
    <w:rsid w:val="003F72BD"/>
    <w:rsid w:val="00402B71"/>
    <w:rsid w:val="0040444A"/>
    <w:rsid w:val="004309DB"/>
    <w:rsid w:val="00474B08"/>
    <w:rsid w:val="004B2D9B"/>
    <w:rsid w:val="004B35FB"/>
    <w:rsid w:val="004E56D4"/>
    <w:rsid w:val="00504D31"/>
    <w:rsid w:val="005112F6"/>
    <w:rsid w:val="00511F1D"/>
    <w:rsid w:val="00512399"/>
    <w:rsid w:val="005211D7"/>
    <w:rsid w:val="005308E7"/>
    <w:rsid w:val="00562308"/>
    <w:rsid w:val="005E26D5"/>
    <w:rsid w:val="00611233"/>
    <w:rsid w:val="00617EA6"/>
    <w:rsid w:val="00636679"/>
    <w:rsid w:val="006D1F20"/>
    <w:rsid w:val="006E119E"/>
    <w:rsid w:val="006E2DA5"/>
    <w:rsid w:val="006F6428"/>
    <w:rsid w:val="00711C6D"/>
    <w:rsid w:val="007250D4"/>
    <w:rsid w:val="00776DCE"/>
    <w:rsid w:val="0079108E"/>
    <w:rsid w:val="007942DC"/>
    <w:rsid w:val="007E2993"/>
    <w:rsid w:val="007F15E7"/>
    <w:rsid w:val="00823FC6"/>
    <w:rsid w:val="008258D9"/>
    <w:rsid w:val="008378E6"/>
    <w:rsid w:val="00856609"/>
    <w:rsid w:val="00870C29"/>
    <w:rsid w:val="008842AB"/>
    <w:rsid w:val="008A7937"/>
    <w:rsid w:val="008B72EE"/>
    <w:rsid w:val="008C0C99"/>
    <w:rsid w:val="008C727C"/>
    <w:rsid w:val="009176DB"/>
    <w:rsid w:val="0093272F"/>
    <w:rsid w:val="009558E0"/>
    <w:rsid w:val="00960C0E"/>
    <w:rsid w:val="009703C4"/>
    <w:rsid w:val="0098388E"/>
    <w:rsid w:val="00997FF3"/>
    <w:rsid w:val="009A0451"/>
    <w:rsid w:val="009D0035"/>
    <w:rsid w:val="009D1460"/>
    <w:rsid w:val="009E1BD4"/>
    <w:rsid w:val="00A32723"/>
    <w:rsid w:val="00A50F8C"/>
    <w:rsid w:val="00A73F39"/>
    <w:rsid w:val="00A77883"/>
    <w:rsid w:val="00A97447"/>
    <w:rsid w:val="00AB10C7"/>
    <w:rsid w:val="00AB210C"/>
    <w:rsid w:val="00AC788A"/>
    <w:rsid w:val="00AF3A00"/>
    <w:rsid w:val="00B1023F"/>
    <w:rsid w:val="00B80B4F"/>
    <w:rsid w:val="00B97B68"/>
    <w:rsid w:val="00BA38AA"/>
    <w:rsid w:val="00BE522D"/>
    <w:rsid w:val="00C53C60"/>
    <w:rsid w:val="00C60A6E"/>
    <w:rsid w:val="00CA4715"/>
    <w:rsid w:val="00CD26B7"/>
    <w:rsid w:val="00CD6B4E"/>
    <w:rsid w:val="00CE5448"/>
    <w:rsid w:val="00CF10B6"/>
    <w:rsid w:val="00D065F3"/>
    <w:rsid w:val="00D66241"/>
    <w:rsid w:val="00D75E7E"/>
    <w:rsid w:val="00DC2BA4"/>
    <w:rsid w:val="00DF5573"/>
    <w:rsid w:val="00E2065C"/>
    <w:rsid w:val="00E40E15"/>
    <w:rsid w:val="00E7543D"/>
    <w:rsid w:val="00E75DEB"/>
    <w:rsid w:val="00E775CE"/>
    <w:rsid w:val="00F74391"/>
    <w:rsid w:val="00F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C727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2DB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BA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BA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2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2B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2BA4"/>
    <w:rPr>
      <w:rFonts w:ascii="Cambria" w:hAnsi="Cambria" w:cs="Cambria"/>
      <w:b/>
      <w:bCs/>
      <w:i/>
      <w:iCs/>
      <w:color w:val="4F81BD"/>
    </w:rPr>
  </w:style>
  <w:style w:type="paragraph" w:customStyle="1" w:styleId="1">
    <w:name w:val="Абзац списка1"/>
    <w:basedOn w:val="Normal"/>
    <w:uiPriority w:val="99"/>
    <w:rsid w:val="000452DB"/>
    <w:pPr>
      <w:spacing w:after="0"/>
      <w:ind w:left="720" w:firstLine="709"/>
    </w:pPr>
    <w:rPr>
      <w:lang w:eastAsia="en-US"/>
    </w:rPr>
  </w:style>
  <w:style w:type="character" w:styleId="Emphasis">
    <w:name w:val="Emphasis"/>
    <w:basedOn w:val="DefaultParagraphFont"/>
    <w:uiPriority w:val="99"/>
    <w:qFormat/>
    <w:rsid w:val="000452DB"/>
    <w:rPr>
      <w:rFonts w:cs="Times New Roman"/>
      <w:i/>
      <w:iCs/>
    </w:rPr>
  </w:style>
  <w:style w:type="paragraph" w:customStyle="1" w:styleId="2">
    <w:name w:val="Абзац списка2"/>
    <w:basedOn w:val="Normal"/>
    <w:uiPriority w:val="99"/>
    <w:rsid w:val="0040444A"/>
    <w:pPr>
      <w:spacing w:after="0"/>
      <w:ind w:left="720" w:firstLine="709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8378E6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DC2BA4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2BA4"/>
    <w:rPr>
      <w:rFonts w:ascii="Times New Roman" w:hAnsi="Times New Roman" w:cs="Times New Roman"/>
      <w:sz w:val="20"/>
      <w:szCs w:val="20"/>
    </w:rPr>
  </w:style>
  <w:style w:type="paragraph" w:customStyle="1" w:styleId="FR3">
    <w:name w:val="FR3"/>
    <w:uiPriority w:val="99"/>
    <w:rsid w:val="00DC2BA4"/>
    <w:pPr>
      <w:spacing w:before="200"/>
      <w:jc w:val="center"/>
    </w:pPr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2BA4"/>
    <w:pPr>
      <w:spacing w:after="120" w:line="240" w:lineRule="auto"/>
      <w:ind w:left="283" w:firstLine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2BA4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DC2BA4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31">
    <w:name w:val="Основной текст 31"/>
    <w:basedOn w:val="Normal"/>
    <w:uiPriority w:val="99"/>
    <w:rsid w:val="00DC2BA4"/>
    <w:pPr>
      <w:spacing w:after="0" w:line="240" w:lineRule="auto"/>
      <w:jc w:val="both"/>
    </w:pPr>
    <w:rPr>
      <w:sz w:val="24"/>
      <w:szCs w:val="24"/>
    </w:rPr>
  </w:style>
  <w:style w:type="paragraph" w:customStyle="1" w:styleId="a">
    <w:name w:val="Аннотации"/>
    <w:basedOn w:val="Normal"/>
    <w:uiPriority w:val="99"/>
    <w:rsid w:val="00DC2BA4"/>
    <w:pPr>
      <w:spacing w:after="0" w:line="240" w:lineRule="auto"/>
      <w:ind w:firstLine="284"/>
      <w:jc w:val="both"/>
    </w:pPr>
  </w:style>
  <w:style w:type="paragraph" w:styleId="Title">
    <w:name w:val="Title"/>
    <w:basedOn w:val="Normal"/>
    <w:link w:val="TitleChar"/>
    <w:uiPriority w:val="99"/>
    <w:qFormat/>
    <w:rsid w:val="00DC2BA4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C2BA4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C2BA4"/>
    <w:pPr>
      <w:spacing w:after="120" w:line="240" w:lineRule="auto"/>
      <w:ind w:firstLine="70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2BA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2BA4"/>
    <w:pPr>
      <w:tabs>
        <w:tab w:val="center" w:pos="4677"/>
        <w:tab w:val="right" w:pos="9355"/>
      </w:tabs>
      <w:spacing w:after="0" w:line="240" w:lineRule="auto"/>
      <w:ind w:firstLine="709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2BA4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C2BA4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0B6E41"/>
    <w:rPr>
      <w:rFonts w:cs="Times New Roman"/>
    </w:rPr>
  </w:style>
  <w:style w:type="paragraph" w:styleId="NormalWeb">
    <w:name w:val="Normal (Web)"/>
    <w:basedOn w:val="Normal"/>
    <w:uiPriority w:val="99"/>
    <w:locked/>
    <w:rsid w:val="000B6E4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32</Pages>
  <Words>9321</Words>
  <Characters>-32766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2013-09-30T09:03:00Z</cp:lastPrinted>
  <dcterms:created xsi:type="dcterms:W3CDTF">2013-01-01T08:11:00Z</dcterms:created>
  <dcterms:modified xsi:type="dcterms:W3CDTF">2014-07-20T08:56:00Z</dcterms:modified>
</cp:coreProperties>
</file>